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E817" w14:textId="77777777" w:rsidR="007054DF" w:rsidRPr="007054DF" w:rsidRDefault="007054DF" w:rsidP="007054DF">
      <w:pPr>
        <w:spacing w:after="0" w:line="240" w:lineRule="auto"/>
        <w:jc w:val="center"/>
        <w:rPr>
          <w:rFonts w:ascii="Times New Roman" w:eastAsia="Times New Roman" w:hAnsi="Times New Roman" w:cs="Times New Roman"/>
          <w:b/>
          <w:bCs/>
          <w:color w:val="0000FF"/>
          <w:sz w:val="28"/>
          <w:szCs w:val="28"/>
        </w:rPr>
      </w:pPr>
      <w:r w:rsidRPr="007054DF">
        <w:rPr>
          <w:rFonts w:ascii="Times New Roman" w:eastAsia="Times New Roman" w:hAnsi="Times New Roman" w:cs="Times New Roman"/>
          <w:b/>
          <w:bCs/>
          <w:color w:val="0000FF"/>
          <w:sz w:val="28"/>
          <w:szCs w:val="28"/>
        </w:rPr>
        <w:t>City of White House</w:t>
      </w:r>
    </w:p>
    <w:p w14:paraId="750EA98C" w14:textId="77777777" w:rsidR="007054DF" w:rsidRPr="007054DF" w:rsidRDefault="007054DF" w:rsidP="007054DF">
      <w:pPr>
        <w:spacing w:after="0" w:line="240" w:lineRule="auto"/>
        <w:jc w:val="center"/>
        <w:rPr>
          <w:rFonts w:ascii="Times New Roman" w:eastAsia="Times New Roman" w:hAnsi="Times New Roman" w:cs="Times New Roman"/>
          <w:b/>
          <w:bCs/>
          <w:color w:val="0000FF"/>
          <w:sz w:val="28"/>
          <w:szCs w:val="28"/>
        </w:rPr>
      </w:pPr>
      <w:r w:rsidRPr="007054DF">
        <w:rPr>
          <w:rFonts w:ascii="Times New Roman" w:eastAsia="Times New Roman" w:hAnsi="Times New Roman" w:cs="Times New Roman"/>
          <w:b/>
          <w:bCs/>
          <w:color w:val="0000FF"/>
          <w:sz w:val="28"/>
          <w:szCs w:val="28"/>
        </w:rPr>
        <w:t>Municipal Board of Zoning Appeals</w:t>
      </w:r>
    </w:p>
    <w:p w14:paraId="4E8B4EFA" w14:textId="7438EA6A" w:rsidR="007054DF" w:rsidRPr="007054DF" w:rsidRDefault="007054DF" w:rsidP="007054DF">
      <w:pPr>
        <w:spacing w:after="0" w:line="240" w:lineRule="auto"/>
        <w:jc w:val="center"/>
        <w:rPr>
          <w:rFonts w:ascii="Times New Roman" w:eastAsia="Times New Roman" w:hAnsi="Times New Roman" w:cs="Times New Roman"/>
          <w:b/>
          <w:bCs/>
          <w:sz w:val="28"/>
          <w:szCs w:val="28"/>
        </w:rPr>
      </w:pPr>
      <w:r w:rsidRPr="007054DF">
        <w:rPr>
          <w:rFonts w:ascii="Times New Roman" w:eastAsia="Times New Roman" w:hAnsi="Times New Roman" w:cs="Times New Roman"/>
          <w:b/>
          <w:bCs/>
          <w:sz w:val="28"/>
          <w:szCs w:val="28"/>
        </w:rPr>
        <w:t>Tuesday</w:t>
      </w:r>
      <w:r w:rsidR="00304515">
        <w:rPr>
          <w:rFonts w:ascii="Times New Roman" w:eastAsia="Times New Roman" w:hAnsi="Times New Roman" w:cs="Times New Roman"/>
          <w:b/>
          <w:bCs/>
          <w:sz w:val="28"/>
          <w:szCs w:val="28"/>
        </w:rPr>
        <w:t xml:space="preserve">, </w:t>
      </w:r>
      <w:r w:rsidR="00202102">
        <w:rPr>
          <w:rFonts w:ascii="Times New Roman" w:eastAsia="Times New Roman" w:hAnsi="Times New Roman" w:cs="Times New Roman"/>
          <w:b/>
          <w:bCs/>
          <w:sz w:val="28"/>
          <w:szCs w:val="28"/>
        </w:rPr>
        <w:t>March 17, 2020</w:t>
      </w:r>
    </w:p>
    <w:p w14:paraId="5161B50B" w14:textId="77777777" w:rsidR="007054DF" w:rsidRPr="007054DF" w:rsidRDefault="007054DF" w:rsidP="007054DF">
      <w:pPr>
        <w:spacing w:after="0" w:line="240" w:lineRule="auto"/>
        <w:jc w:val="center"/>
        <w:rPr>
          <w:rFonts w:ascii="Times New Roman" w:eastAsia="Times New Roman" w:hAnsi="Times New Roman" w:cs="Times New Roman"/>
          <w:b/>
          <w:bCs/>
          <w:sz w:val="28"/>
          <w:szCs w:val="28"/>
        </w:rPr>
      </w:pPr>
      <w:r w:rsidRPr="007054DF">
        <w:rPr>
          <w:rFonts w:ascii="Times New Roman" w:eastAsia="Times New Roman" w:hAnsi="Times New Roman" w:cs="Times New Roman"/>
          <w:b/>
          <w:bCs/>
          <w:sz w:val="28"/>
          <w:szCs w:val="28"/>
        </w:rPr>
        <w:t>7:00 p.m.</w:t>
      </w:r>
    </w:p>
    <w:p w14:paraId="2C6B5A3D" w14:textId="77777777" w:rsidR="007054DF" w:rsidRPr="007054DF" w:rsidRDefault="007054DF" w:rsidP="007054DF">
      <w:pPr>
        <w:spacing w:after="0" w:line="240" w:lineRule="auto"/>
        <w:jc w:val="center"/>
        <w:rPr>
          <w:rFonts w:ascii="Times New Roman" w:eastAsia="Times New Roman" w:hAnsi="Times New Roman" w:cs="Times New Roman"/>
          <w:b/>
          <w:bCs/>
          <w:sz w:val="28"/>
          <w:szCs w:val="28"/>
        </w:rPr>
      </w:pPr>
    </w:p>
    <w:p w14:paraId="07259C48" w14:textId="23E80921" w:rsidR="007054DF" w:rsidRPr="007054DF" w:rsidRDefault="003514D2" w:rsidP="007054DF">
      <w:pPr>
        <w:spacing w:after="0" w:line="240" w:lineRule="auto"/>
        <w:jc w:val="center"/>
        <w:rPr>
          <w:rFonts w:ascii="Times New Roman" w:eastAsia="Times New Roman" w:hAnsi="Times New Roman" w:cs="Times New Roman"/>
          <w:b/>
          <w:bCs/>
          <w:color w:val="FF0000"/>
          <w:sz w:val="28"/>
          <w:szCs w:val="28"/>
          <w:u w:val="single"/>
        </w:rPr>
      </w:pPr>
      <w:r>
        <w:rPr>
          <w:rFonts w:ascii="Times New Roman" w:eastAsia="Times New Roman" w:hAnsi="Times New Roman" w:cs="Times New Roman"/>
          <w:iCs/>
          <w:sz w:val="28"/>
          <w:szCs w:val="28"/>
        </w:rPr>
        <w:t>STAFF NOTES</w:t>
      </w:r>
    </w:p>
    <w:p w14:paraId="48E91B65" w14:textId="77777777" w:rsidR="007054DF" w:rsidRPr="007054DF" w:rsidRDefault="007054DF" w:rsidP="007054DF">
      <w:pPr>
        <w:spacing w:after="0" w:line="240" w:lineRule="auto"/>
        <w:rPr>
          <w:rFonts w:ascii="Times New Roman" w:eastAsia="Times New Roman" w:hAnsi="Times New Roman" w:cs="Times New Roman"/>
          <w:b/>
          <w:bCs/>
          <w:color w:val="FF0000"/>
          <w:sz w:val="24"/>
          <w:szCs w:val="24"/>
        </w:rPr>
      </w:pPr>
    </w:p>
    <w:p w14:paraId="31CCD619" w14:textId="77777777" w:rsidR="007054DF" w:rsidRPr="007054DF" w:rsidRDefault="007054DF" w:rsidP="007054DF">
      <w:pPr>
        <w:spacing w:after="0" w:line="240" w:lineRule="auto"/>
        <w:ind w:left="1440" w:hanging="1440"/>
        <w:rPr>
          <w:rFonts w:ascii="Times New Roman" w:eastAsia="Times New Roman" w:hAnsi="Times New Roman" w:cs="Times New Roman"/>
          <w:b/>
          <w:bCs/>
          <w:color w:val="FF0000"/>
          <w:sz w:val="24"/>
          <w:szCs w:val="24"/>
        </w:rPr>
      </w:pPr>
      <w:r w:rsidRPr="007054DF">
        <w:rPr>
          <w:rFonts w:ascii="Times New Roman" w:eastAsia="Times New Roman" w:hAnsi="Times New Roman" w:cs="Times New Roman"/>
          <w:b/>
          <w:bCs/>
          <w:color w:val="FF0000"/>
          <w:sz w:val="24"/>
          <w:szCs w:val="24"/>
        </w:rPr>
        <w:t>{Public Hearing}</w:t>
      </w:r>
    </w:p>
    <w:p w14:paraId="1A3E3FD9" w14:textId="09D5C9F7" w:rsidR="007054DF" w:rsidRDefault="007054DF" w:rsidP="007054DF">
      <w:pPr>
        <w:tabs>
          <w:tab w:val="left" w:pos="864"/>
        </w:tabs>
        <w:spacing w:line="240" w:lineRule="exact"/>
        <w:ind w:left="1440" w:hanging="1440"/>
        <w:jc w:val="both"/>
        <w:rPr>
          <w:rFonts w:ascii="Times New Roman" w:eastAsia="Times New Roman" w:hAnsi="Times New Roman" w:cs="Times New Roman"/>
          <w:sz w:val="24"/>
          <w:szCs w:val="20"/>
        </w:rPr>
      </w:pPr>
      <w:r w:rsidRPr="007054DF">
        <w:rPr>
          <w:rFonts w:ascii="Times New Roman" w:eastAsia="Times New Roman" w:hAnsi="Times New Roman" w:cs="Times New Roman"/>
          <w:b/>
          <w:sz w:val="24"/>
          <w:szCs w:val="24"/>
        </w:rPr>
        <w:t>Item #1</w:t>
      </w:r>
      <w:r>
        <w:rPr>
          <w:rFonts w:ascii="Times New Roman" w:eastAsia="Times New Roman" w:hAnsi="Times New Roman" w:cs="Times New Roman"/>
          <w:b/>
          <w:sz w:val="24"/>
          <w:szCs w:val="24"/>
        </w:rPr>
        <w:tab/>
      </w:r>
      <w:r w:rsidRPr="007054DF">
        <w:rPr>
          <w:rFonts w:ascii="Times New Roman" w:eastAsia="Times New Roman" w:hAnsi="Times New Roman" w:cs="Times New Roman"/>
          <w:sz w:val="24"/>
          <w:szCs w:val="24"/>
        </w:rPr>
        <w:tab/>
      </w:r>
      <w:r w:rsidR="00202102">
        <w:rPr>
          <w:rFonts w:ascii="Times New Roman" w:eastAsia="Times New Roman" w:hAnsi="Times New Roman" w:cs="Times New Roman"/>
          <w:b/>
          <w:sz w:val="24"/>
          <w:szCs w:val="24"/>
          <w:u w:val="single"/>
        </w:rPr>
        <w:t>Amanda Burns</w:t>
      </w:r>
      <w:r w:rsidRPr="007054DF">
        <w:rPr>
          <w:rFonts w:ascii="Times New Roman" w:eastAsia="Times New Roman" w:hAnsi="Times New Roman" w:cs="Times New Roman"/>
          <w:sz w:val="24"/>
          <w:szCs w:val="24"/>
        </w:rPr>
        <w:t>: Requests a</w:t>
      </w:r>
      <w:r w:rsidR="009C2F99">
        <w:rPr>
          <w:rFonts w:ascii="Times New Roman" w:eastAsia="Times New Roman" w:hAnsi="Times New Roman" w:cs="Times New Roman"/>
          <w:sz w:val="24"/>
          <w:szCs w:val="24"/>
        </w:rPr>
        <w:t xml:space="preserve"> </w:t>
      </w:r>
      <w:r w:rsidR="00202102">
        <w:rPr>
          <w:rFonts w:ascii="Times New Roman" w:eastAsia="Times New Roman" w:hAnsi="Times New Roman" w:cs="Times New Roman"/>
          <w:sz w:val="24"/>
          <w:szCs w:val="24"/>
        </w:rPr>
        <w:t xml:space="preserve">setback </w:t>
      </w:r>
      <w:r w:rsidRPr="007054DF">
        <w:rPr>
          <w:rFonts w:ascii="Times New Roman" w:eastAsia="Times New Roman" w:hAnsi="Times New Roman" w:cs="Times New Roman"/>
          <w:sz w:val="24"/>
          <w:szCs w:val="24"/>
        </w:rPr>
        <w:t>variance</w:t>
      </w:r>
      <w:r w:rsidR="009C2F99">
        <w:rPr>
          <w:rFonts w:ascii="Times New Roman" w:eastAsia="Times New Roman" w:hAnsi="Times New Roman" w:cs="Times New Roman"/>
          <w:sz w:val="24"/>
          <w:szCs w:val="24"/>
        </w:rPr>
        <w:t xml:space="preserve"> </w:t>
      </w:r>
      <w:r w:rsidR="00202102">
        <w:rPr>
          <w:rFonts w:ascii="Times New Roman" w:eastAsia="Times New Roman" w:hAnsi="Times New Roman" w:cs="Times New Roman"/>
          <w:sz w:val="24"/>
          <w:szCs w:val="24"/>
        </w:rPr>
        <w:t>for</w:t>
      </w:r>
      <w:r w:rsidR="009C2F99">
        <w:rPr>
          <w:rFonts w:ascii="Times New Roman" w:eastAsia="Times New Roman" w:hAnsi="Times New Roman" w:cs="Times New Roman"/>
          <w:sz w:val="24"/>
          <w:szCs w:val="24"/>
        </w:rPr>
        <w:t xml:space="preserve"> an accessory building. Property is referenced as Sumner County Tax Map 0</w:t>
      </w:r>
      <w:r w:rsidR="00202102">
        <w:rPr>
          <w:rFonts w:ascii="Times New Roman" w:eastAsia="Times New Roman" w:hAnsi="Times New Roman" w:cs="Times New Roman"/>
          <w:sz w:val="24"/>
          <w:szCs w:val="24"/>
        </w:rPr>
        <w:t>77J</w:t>
      </w:r>
      <w:r w:rsidR="009C2F99">
        <w:rPr>
          <w:rFonts w:ascii="Times New Roman" w:eastAsia="Times New Roman" w:hAnsi="Times New Roman" w:cs="Times New Roman"/>
          <w:sz w:val="24"/>
          <w:szCs w:val="24"/>
        </w:rPr>
        <w:t xml:space="preserve">, Group </w:t>
      </w:r>
      <w:r w:rsidR="00202102">
        <w:rPr>
          <w:rFonts w:ascii="Times New Roman" w:eastAsia="Times New Roman" w:hAnsi="Times New Roman" w:cs="Times New Roman"/>
          <w:sz w:val="24"/>
          <w:szCs w:val="24"/>
        </w:rPr>
        <w:t>A</w:t>
      </w:r>
      <w:r w:rsidR="009C2F99">
        <w:rPr>
          <w:rFonts w:ascii="Times New Roman" w:eastAsia="Times New Roman" w:hAnsi="Times New Roman" w:cs="Times New Roman"/>
          <w:sz w:val="24"/>
          <w:szCs w:val="24"/>
        </w:rPr>
        <w:t>, Parcel 0</w:t>
      </w:r>
      <w:r w:rsidR="00202102">
        <w:rPr>
          <w:rFonts w:ascii="Times New Roman" w:eastAsia="Times New Roman" w:hAnsi="Times New Roman" w:cs="Times New Roman"/>
          <w:sz w:val="24"/>
          <w:szCs w:val="24"/>
        </w:rPr>
        <w:t>11.00</w:t>
      </w:r>
      <w:r w:rsidR="009C2F99">
        <w:rPr>
          <w:rFonts w:ascii="Times New Roman" w:eastAsia="Times New Roman" w:hAnsi="Times New Roman" w:cs="Times New Roman"/>
          <w:sz w:val="24"/>
          <w:szCs w:val="24"/>
        </w:rPr>
        <w:t xml:space="preserve">. Property is zoned </w:t>
      </w:r>
      <w:r w:rsidR="00202102">
        <w:rPr>
          <w:rFonts w:ascii="Times New Roman" w:eastAsia="Times New Roman" w:hAnsi="Times New Roman" w:cs="Times New Roman"/>
          <w:sz w:val="24"/>
          <w:szCs w:val="24"/>
        </w:rPr>
        <w:t xml:space="preserve">R-20, Low-Density Residential </w:t>
      </w:r>
      <w:r w:rsidR="009C2F99">
        <w:rPr>
          <w:rFonts w:ascii="Times New Roman" w:eastAsia="Times New Roman" w:hAnsi="Times New Roman" w:cs="Times New Roman"/>
          <w:sz w:val="24"/>
          <w:szCs w:val="24"/>
        </w:rPr>
        <w:t xml:space="preserve">and is located at </w:t>
      </w:r>
      <w:r w:rsidR="00202102">
        <w:rPr>
          <w:rFonts w:ascii="Times New Roman" w:eastAsia="Times New Roman" w:hAnsi="Times New Roman" w:cs="Times New Roman"/>
          <w:sz w:val="24"/>
          <w:szCs w:val="24"/>
        </w:rPr>
        <w:t xml:space="preserve">200 Carmack Drive. </w:t>
      </w:r>
    </w:p>
    <w:p w14:paraId="696BD4B2" w14:textId="68CBAFBE" w:rsidR="00364518" w:rsidRDefault="00364518" w:rsidP="007054DF">
      <w:pPr>
        <w:tabs>
          <w:tab w:val="left" w:pos="864"/>
        </w:tabs>
        <w:spacing w:line="240" w:lineRule="exact"/>
        <w:ind w:left="1440" w:hanging="1440"/>
        <w:jc w:val="both"/>
        <w:rPr>
          <w:rFonts w:ascii="Times New Roman" w:eastAsia="Times New Roman" w:hAnsi="Times New Roman" w:cs="Times New Roman"/>
          <w:sz w:val="24"/>
          <w:szCs w:val="20"/>
        </w:rPr>
      </w:pPr>
    </w:p>
    <w:p w14:paraId="01C06555" w14:textId="77777777" w:rsidR="003514D2" w:rsidRDefault="003514D2" w:rsidP="003514D2">
      <w:pPr>
        <w:spacing w:after="0" w:line="240" w:lineRule="auto"/>
        <w:ind w:left="1440" w:hanging="1440"/>
        <w:rPr>
          <w:rFonts w:ascii="Times New Roman" w:eastAsia="Times New Roman" w:hAnsi="Times New Roman" w:cs="Times New Roman"/>
          <w:sz w:val="24"/>
          <w:szCs w:val="24"/>
        </w:rPr>
      </w:pPr>
      <w:r w:rsidRPr="007A61F9">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property is zoned R-20, Low Density Residential. The Zoning Ordinance contains a special </w:t>
      </w:r>
    </w:p>
    <w:p w14:paraId="4CFC23E7" w14:textId="77777777" w:rsidR="003514D2" w:rsidRDefault="003514D2" w:rsidP="003514D2">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provision for accessory buildings (3.100 F listed below) that permits reduced minimum building </w:t>
      </w:r>
    </w:p>
    <w:p w14:paraId="7FFA2D55" w14:textId="77777777" w:rsidR="003514D2" w:rsidRDefault="003514D2" w:rsidP="003514D2">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setbacks for detached accessory buildings. The minimum reduced accessory building setback for </w:t>
      </w:r>
    </w:p>
    <w:p w14:paraId="3BAA139C" w14:textId="77777777" w:rsidR="003514D2" w:rsidRDefault="003514D2" w:rsidP="003514D2">
      <w:pPr>
        <w:widowControl w:val="0"/>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the R-20, Low Density Residential zoning district is ten (10’) feet.  The homeowner is requesting</w:t>
      </w:r>
    </w:p>
    <w:p w14:paraId="06BF19B9" w14:textId="7331A2B0" w:rsidR="003514D2" w:rsidRDefault="003514D2" w:rsidP="003514D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place the accessory building would be </w:t>
      </w:r>
      <w:r w:rsidR="00A61851">
        <w:rPr>
          <w:rFonts w:ascii="Times New Roman" w:eastAsia="Times New Roman" w:hAnsi="Times New Roman" w:cs="Times New Roman"/>
          <w:sz w:val="24"/>
          <w:szCs w:val="24"/>
        </w:rPr>
        <w:t>6’ from the property line.</w:t>
      </w:r>
      <w:r>
        <w:rPr>
          <w:rFonts w:ascii="Times New Roman" w:eastAsia="Times New Roman" w:hAnsi="Times New Roman" w:cs="Times New Roman"/>
          <w:sz w:val="24"/>
          <w:szCs w:val="24"/>
        </w:rPr>
        <w:t xml:space="preserve"> </w:t>
      </w:r>
    </w:p>
    <w:p w14:paraId="6C4A7DB6" w14:textId="77777777" w:rsidR="003514D2" w:rsidRPr="008A460A" w:rsidRDefault="003514D2" w:rsidP="003514D2">
      <w:pPr>
        <w:widowControl w:val="0"/>
        <w:spacing w:after="0" w:line="240" w:lineRule="auto"/>
        <w:rPr>
          <w:rFonts w:ascii="Times New Roman" w:eastAsia="Times New Roman" w:hAnsi="Times New Roman" w:cs="Times New Roman"/>
          <w:sz w:val="24"/>
          <w:szCs w:val="24"/>
        </w:rPr>
      </w:pPr>
    </w:p>
    <w:p w14:paraId="00C58F1B" w14:textId="77777777" w:rsidR="003514D2" w:rsidRPr="00637EB3" w:rsidRDefault="003514D2" w:rsidP="003514D2">
      <w:pPr>
        <w:spacing w:after="0" w:line="276" w:lineRule="auto"/>
        <w:ind w:left="1440" w:hanging="1440"/>
        <w:rPr>
          <w:rFonts w:ascii="Times New Roman" w:hAnsi="Times New Roman" w:cs="Times New Roman"/>
          <w:sz w:val="24"/>
          <w:szCs w:val="24"/>
        </w:rPr>
      </w:pPr>
      <w:r w:rsidRPr="00637EB3">
        <w:rPr>
          <w:rFonts w:ascii="Times New Roman" w:hAnsi="Times New Roman" w:cs="Times New Roman"/>
          <w:sz w:val="24"/>
          <w:szCs w:val="24"/>
        </w:rPr>
        <w:t>The Board will need to review the proposed request in relation to the Zoning Ordinance Se</w:t>
      </w:r>
      <w:bookmarkStart w:id="0" w:name="_GoBack"/>
      <w:bookmarkEnd w:id="0"/>
      <w:r w:rsidRPr="00637EB3">
        <w:rPr>
          <w:rFonts w:ascii="Times New Roman" w:hAnsi="Times New Roman" w:cs="Times New Roman"/>
          <w:sz w:val="24"/>
          <w:szCs w:val="24"/>
        </w:rPr>
        <w:t xml:space="preserve">ction </w:t>
      </w:r>
    </w:p>
    <w:p w14:paraId="360FA626" w14:textId="77777777" w:rsidR="003514D2" w:rsidRPr="00637EB3" w:rsidRDefault="003514D2" w:rsidP="003514D2">
      <w:pPr>
        <w:spacing w:after="0" w:line="276" w:lineRule="auto"/>
        <w:ind w:left="1440" w:hanging="1440"/>
        <w:rPr>
          <w:rFonts w:ascii="Times New Roman" w:hAnsi="Times New Roman" w:cs="Times New Roman"/>
          <w:sz w:val="24"/>
          <w:szCs w:val="24"/>
        </w:rPr>
      </w:pPr>
      <w:r w:rsidRPr="00637EB3">
        <w:rPr>
          <w:rFonts w:ascii="Times New Roman" w:hAnsi="Times New Roman" w:cs="Times New Roman"/>
          <w:b/>
          <w:i/>
          <w:sz w:val="24"/>
          <w:szCs w:val="24"/>
        </w:rPr>
        <w:t>9.060 Variances</w:t>
      </w:r>
      <w:r w:rsidRPr="00637EB3">
        <w:rPr>
          <w:rFonts w:ascii="Times New Roman" w:hAnsi="Times New Roman" w:cs="Times New Roman"/>
          <w:i/>
          <w:sz w:val="24"/>
          <w:szCs w:val="24"/>
        </w:rPr>
        <w:t xml:space="preserve"> </w:t>
      </w:r>
      <w:r w:rsidRPr="00637EB3">
        <w:rPr>
          <w:rFonts w:ascii="Times New Roman" w:hAnsi="Times New Roman" w:cs="Times New Roman"/>
          <w:sz w:val="24"/>
          <w:szCs w:val="24"/>
        </w:rPr>
        <w:t xml:space="preserve">during the meeting. The motion to approve or deny the request including any </w:t>
      </w:r>
    </w:p>
    <w:p w14:paraId="1165C126" w14:textId="77777777" w:rsidR="003514D2" w:rsidRPr="00637EB3" w:rsidRDefault="003514D2" w:rsidP="003514D2">
      <w:pPr>
        <w:spacing w:after="0" w:line="276" w:lineRule="auto"/>
        <w:ind w:left="1440" w:hanging="1440"/>
        <w:rPr>
          <w:rFonts w:ascii="Times New Roman" w:hAnsi="Times New Roman" w:cs="Times New Roman"/>
          <w:sz w:val="24"/>
          <w:szCs w:val="24"/>
        </w:rPr>
      </w:pPr>
      <w:r w:rsidRPr="00637EB3">
        <w:rPr>
          <w:rFonts w:ascii="Times New Roman" w:hAnsi="Times New Roman" w:cs="Times New Roman"/>
          <w:sz w:val="24"/>
          <w:szCs w:val="24"/>
        </w:rPr>
        <w:t xml:space="preserve">approval stipulations/conditions will need to be included in the motion. </w:t>
      </w:r>
    </w:p>
    <w:p w14:paraId="07AF765F" w14:textId="77777777" w:rsidR="003514D2" w:rsidRDefault="003514D2" w:rsidP="003514D2">
      <w:pPr>
        <w:spacing w:after="0" w:line="240" w:lineRule="auto"/>
        <w:ind w:left="1440" w:hanging="1440"/>
        <w:rPr>
          <w:rFonts w:ascii="Times New Roman" w:eastAsia="Times New Roman" w:hAnsi="Times New Roman" w:cs="Times New Roman"/>
          <w:b/>
          <w:sz w:val="24"/>
          <w:szCs w:val="24"/>
        </w:rPr>
      </w:pPr>
    </w:p>
    <w:p w14:paraId="2C45243D" w14:textId="77777777" w:rsidR="003514D2" w:rsidRPr="00D27039" w:rsidRDefault="003514D2" w:rsidP="003514D2">
      <w:pPr>
        <w:spacing w:after="0" w:line="240" w:lineRule="auto"/>
        <w:ind w:left="1440" w:hanging="1440"/>
        <w:rPr>
          <w:rFonts w:ascii="Times New Roman" w:eastAsia="Times New Roman" w:hAnsi="Times New Roman" w:cs="Times New Roman"/>
          <w:sz w:val="24"/>
          <w:szCs w:val="24"/>
        </w:rPr>
      </w:pPr>
      <w:r w:rsidRPr="00D27039">
        <w:rPr>
          <w:rFonts w:ascii="Times New Roman" w:eastAsia="Times New Roman" w:hAnsi="Times New Roman" w:cs="Times New Roman"/>
          <w:b/>
          <w:sz w:val="24"/>
          <w:szCs w:val="24"/>
        </w:rPr>
        <w:t xml:space="preserve">Total Accessory Building sq. ft/Primary Building </w:t>
      </w:r>
      <w:proofErr w:type="spellStart"/>
      <w:r w:rsidRPr="00D27039">
        <w:rPr>
          <w:rFonts w:ascii="Times New Roman" w:eastAsia="Times New Roman" w:hAnsi="Times New Roman" w:cs="Times New Roman"/>
          <w:b/>
          <w:sz w:val="24"/>
          <w:szCs w:val="24"/>
        </w:rPr>
        <w:t>sq.ft</w:t>
      </w:r>
      <w:proofErr w:type="spellEnd"/>
      <w:r w:rsidRPr="00D27039">
        <w:rPr>
          <w:rFonts w:ascii="Times New Roman" w:eastAsia="Times New Roman" w:hAnsi="Times New Roman" w:cs="Times New Roman"/>
          <w:b/>
          <w:sz w:val="24"/>
          <w:szCs w:val="24"/>
        </w:rPr>
        <w:t>. Percentage Ratio:</w:t>
      </w:r>
      <w:r w:rsidRPr="00D27039">
        <w:rPr>
          <w:rFonts w:ascii="Times New Roman" w:eastAsia="Times New Roman" w:hAnsi="Times New Roman" w:cs="Times New Roman"/>
          <w:sz w:val="24"/>
          <w:szCs w:val="24"/>
        </w:rPr>
        <w:t xml:space="preserve"> Thirty-seven </w:t>
      </w:r>
    </w:p>
    <w:p w14:paraId="738C09E7" w14:textId="77777777" w:rsidR="003514D2" w:rsidRPr="00D27039" w:rsidRDefault="003514D2" w:rsidP="003514D2">
      <w:pPr>
        <w:spacing w:after="0" w:line="240" w:lineRule="auto"/>
        <w:ind w:left="1440" w:hanging="1440"/>
        <w:rPr>
          <w:rFonts w:ascii="Times New Roman" w:eastAsia="Times New Roman" w:hAnsi="Times New Roman" w:cs="Times New Roman"/>
          <w:sz w:val="24"/>
          <w:szCs w:val="24"/>
        </w:rPr>
      </w:pPr>
      <w:r w:rsidRPr="00D27039">
        <w:rPr>
          <w:rFonts w:ascii="Times New Roman" w:eastAsia="Times New Roman" w:hAnsi="Times New Roman" w:cs="Times New Roman"/>
          <w:sz w:val="24"/>
          <w:szCs w:val="24"/>
        </w:rPr>
        <w:t xml:space="preserve">(37%) percent- maximum seventy (70%) percent per the Zoning Ordinance Accessory </w:t>
      </w:r>
    </w:p>
    <w:p w14:paraId="5E64E9A3" w14:textId="77777777" w:rsidR="003514D2" w:rsidRDefault="003514D2" w:rsidP="003514D2">
      <w:pPr>
        <w:spacing w:after="0" w:line="240" w:lineRule="auto"/>
        <w:ind w:left="1440" w:hanging="1440"/>
        <w:rPr>
          <w:rFonts w:ascii="Times New Roman" w:eastAsia="Times New Roman" w:hAnsi="Times New Roman" w:cs="Times New Roman"/>
          <w:sz w:val="24"/>
          <w:szCs w:val="24"/>
        </w:rPr>
      </w:pPr>
      <w:r w:rsidRPr="00D27039">
        <w:rPr>
          <w:rFonts w:ascii="Times New Roman" w:eastAsia="Times New Roman" w:hAnsi="Times New Roman" w:cs="Times New Roman"/>
          <w:sz w:val="24"/>
          <w:szCs w:val="24"/>
        </w:rPr>
        <w:t>Building Section</w:t>
      </w:r>
    </w:p>
    <w:p w14:paraId="606402D5" w14:textId="77777777" w:rsidR="003514D2" w:rsidRDefault="003514D2" w:rsidP="003514D2">
      <w:pPr>
        <w:spacing w:after="0" w:line="240" w:lineRule="auto"/>
        <w:ind w:left="1440" w:hanging="1440"/>
        <w:rPr>
          <w:rFonts w:ascii="Times New Roman" w:eastAsia="Times New Roman" w:hAnsi="Times New Roman" w:cs="Times New Roman"/>
          <w:sz w:val="24"/>
          <w:szCs w:val="24"/>
        </w:rPr>
      </w:pPr>
    </w:p>
    <w:p w14:paraId="219EF8A1" w14:textId="25918AEA" w:rsidR="003514D2" w:rsidRPr="00D4204E" w:rsidRDefault="003514D2" w:rsidP="003514D2">
      <w:pPr>
        <w:spacing w:after="0" w:line="240" w:lineRule="auto"/>
        <w:rPr>
          <w:rFonts w:ascii="Times New Roman" w:eastAsia="Calibri" w:hAnsi="Times New Roman" w:cs="Times New Roman"/>
          <w:sz w:val="24"/>
          <w:szCs w:val="24"/>
        </w:rPr>
      </w:pPr>
      <w:r w:rsidRPr="00D4204E">
        <w:rPr>
          <w:rFonts w:ascii="Times New Roman" w:eastAsia="Calibri" w:hAnsi="Times New Roman" w:cs="Times New Roman"/>
          <w:b/>
          <w:bCs/>
          <w:sz w:val="24"/>
          <w:szCs w:val="24"/>
        </w:rPr>
        <w:t>STAFF RECOMMENDATION:</w:t>
      </w:r>
      <w:r w:rsidRPr="00D4204E">
        <w:rPr>
          <w:rFonts w:ascii="Times New Roman" w:eastAsia="Calibri" w:hAnsi="Times New Roman" w:cs="Times New Roman"/>
          <w:sz w:val="24"/>
          <w:szCs w:val="24"/>
        </w:rPr>
        <w:t xml:space="preserve">  Approval, due to the property </w:t>
      </w:r>
      <w:r w:rsidR="00A61851">
        <w:rPr>
          <w:rFonts w:ascii="Times New Roman" w:eastAsia="Calibri" w:hAnsi="Times New Roman" w:cs="Times New Roman"/>
          <w:sz w:val="24"/>
          <w:szCs w:val="24"/>
        </w:rPr>
        <w:t>shape (angle of the lot</w:t>
      </w:r>
      <w:r w:rsidRPr="00D4204E">
        <w:rPr>
          <w:rFonts w:ascii="Times New Roman" w:eastAsia="Calibri" w:hAnsi="Times New Roman" w:cs="Times New Roman"/>
          <w:sz w:val="24"/>
          <w:szCs w:val="24"/>
        </w:rPr>
        <w:t xml:space="preserve">) in the </w:t>
      </w:r>
      <w:r w:rsidR="00A61851">
        <w:rPr>
          <w:rFonts w:ascii="Times New Roman" w:eastAsia="Calibri" w:hAnsi="Times New Roman" w:cs="Times New Roman"/>
          <w:sz w:val="24"/>
          <w:szCs w:val="24"/>
        </w:rPr>
        <w:t>rear/side</w:t>
      </w:r>
      <w:r w:rsidRPr="00D4204E">
        <w:rPr>
          <w:rFonts w:ascii="Times New Roman" w:eastAsia="Calibri" w:hAnsi="Times New Roman" w:cs="Times New Roman"/>
          <w:sz w:val="24"/>
          <w:szCs w:val="24"/>
        </w:rPr>
        <w:t xml:space="preserve"> yard.  The variance request would allow a reasonable use of the property since the proposed total building lot coverage and accessory building/primary building percentage ratio are both below the minimum requirements of the zoning ordinance.</w:t>
      </w:r>
    </w:p>
    <w:p w14:paraId="6AB50596" w14:textId="77777777" w:rsidR="003514D2" w:rsidRDefault="003514D2" w:rsidP="003514D2">
      <w:pPr>
        <w:spacing w:after="0" w:line="240" w:lineRule="auto"/>
        <w:rPr>
          <w:rFonts w:ascii="Times New Roman" w:eastAsia="Times New Roman" w:hAnsi="Times New Roman" w:cs="Times New Roman"/>
          <w:sz w:val="24"/>
          <w:szCs w:val="24"/>
        </w:rPr>
      </w:pPr>
    </w:p>
    <w:p w14:paraId="3DA4482C" w14:textId="77777777" w:rsidR="003514D2" w:rsidRPr="004B3955" w:rsidRDefault="003514D2" w:rsidP="003514D2">
      <w:pPr>
        <w:spacing w:after="0" w:line="240" w:lineRule="auto"/>
        <w:ind w:left="1440" w:hanging="1440"/>
        <w:rPr>
          <w:rFonts w:ascii="Times New Roman" w:eastAsia="Times New Roman" w:hAnsi="Times New Roman" w:cs="Times New Roman"/>
          <w:b/>
          <w:sz w:val="28"/>
          <w:szCs w:val="28"/>
          <w:u w:val="single"/>
        </w:rPr>
      </w:pPr>
      <w:r w:rsidRPr="004B3955">
        <w:rPr>
          <w:rFonts w:ascii="Times New Roman" w:eastAsia="Times New Roman" w:hAnsi="Times New Roman" w:cs="Times New Roman"/>
          <w:b/>
          <w:sz w:val="28"/>
          <w:szCs w:val="28"/>
          <w:highlight w:val="lightGray"/>
          <w:u w:val="single"/>
        </w:rPr>
        <w:t>Referenced Zoning Ordinance Sections:</w:t>
      </w:r>
      <w:r w:rsidRPr="004B3955">
        <w:rPr>
          <w:rFonts w:ascii="Times New Roman" w:eastAsia="Times New Roman" w:hAnsi="Times New Roman" w:cs="Times New Roman"/>
          <w:b/>
          <w:sz w:val="28"/>
          <w:szCs w:val="28"/>
          <w:u w:val="single"/>
        </w:rPr>
        <w:t xml:space="preserve"> </w:t>
      </w:r>
    </w:p>
    <w:p w14:paraId="6271A36A" w14:textId="77777777" w:rsidR="003514D2" w:rsidRPr="00FB17B5" w:rsidRDefault="003514D2" w:rsidP="003514D2">
      <w:pPr>
        <w:tabs>
          <w:tab w:val="left" w:pos="720"/>
        </w:tabs>
        <w:spacing w:after="0" w:line="240" w:lineRule="exact"/>
        <w:ind w:left="1440" w:hanging="1440"/>
        <w:jc w:val="both"/>
        <w:rPr>
          <w:rFonts w:ascii="Arial" w:eastAsia="Times New Roman" w:hAnsi="Arial" w:cs="Times New Roman"/>
          <w:sz w:val="28"/>
          <w:szCs w:val="28"/>
        </w:rPr>
      </w:pPr>
    </w:p>
    <w:p w14:paraId="3C96F4C5" w14:textId="77777777" w:rsidR="003514D2" w:rsidRPr="007208C1" w:rsidRDefault="003514D2" w:rsidP="003514D2">
      <w:pPr>
        <w:tabs>
          <w:tab w:val="left" w:pos="864"/>
        </w:tabs>
        <w:spacing w:after="0" w:line="240" w:lineRule="exact"/>
        <w:jc w:val="both"/>
        <w:rPr>
          <w:rFonts w:ascii="Arial" w:eastAsia="Times New Roman" w:hAnsi="Arial" w:cs="Times New Roman"/>
          <w:sz w:val="24"/>
          <w:szCs w:val="20"/>
          <w:u w:val="single"/>
        </w:rPr>
      </w:pPr>
      <w:r w:rsidRPr="004B3955">
        <w:rPr>
          <w:rFonts w:ascii="Arial" w:eastAsia="Times New Roman" w:hAnsi="Arial" w:cs="Times New Roman"/>
          <w:b/>
          <w:sz w:val="24"/>
          <w:szCs w:val="20"/>
          <w:highlight w:val="lightGray"/>
        </w:rPr>
        <w:t>3.100</w:t>
      </w:r>
      <w:r w:rsidRPr="004B3955">
        <w:rPr>
          <w:rFonts w:ascii="Arial" w:eastAsia="Times New Roman" w:hAnsi="Arial" w:cs="Times New Roman"/>
          <w:b/>
          <w:sz w:val="24"/>
          <w:szCs w:val="20"/>
          <w:highlight w:val="lightGray"/>
        </w:rPr>
        <w:tab/>
      </w:r>
      <w:r w:rsidRPr="004B3955">
        <w:rPr>
          <w:rFonts w:ascii="Arial" w:eastAsia="Times New Roman" w:hAnsi="Arial" w:cs="Times New Roman"/>
          <w:b/>
          <w:sz w:val="24"/>
          <w:szCs w:val="20"/>
          <w:highlight w:val="lightGray"/>
          <w:u w:val="single"/>
        </w:rPr>
        <w:t>Accessory Use Regulations</w:t>
      </w:r>
    </w:p>
    <w:p w14:paraId="06390C8D" w14:textId="77777777" w:rsidR="003514D2" w:rsidRPr="007208C1" w:rsidRDefault="003514D2" w:rsidP="003514D2">
      <w:pPr>
        <w:spacing w:after="0" w:line="240" w:lineRule="exact"/>
        <w:jc w:val="both"/>
        <w:rPr>
          <w:rFonts w:ascii="Arial" w:eastAsia="Times New Roman" w:hAnsi="Arial" w:cs="Times New Roman"/>
          <w:sz w:val="24"/>
          <w:szCs w:val="20"/>
        </w:rPr>
      </w:pPr>
    </w:p>
    <w:p w14:paraId="55A32EAD" w14:textId="77777777" w:rsidR="003514D2" w:rsidRPr="007208C1" w:rsidRDefault="003514D2" w:rsidP="003514D2">
      <w:pPr>
        <w:spacing w:after="0" w:line="240" w:lineRule="exact"/>
        <w:jc w:val="both"/>
        <w:rPr>
          <w:rFonts w:ascii="Arial" w:eastAsia="Times New Roman" w:hAnsi="Arial" w:cs="Times New Roman"/>
          <w:sz w:val="24"/>
          <w:szCs w:val="20"/>
        </w:rPr>
      </w:pPr>
      <w:r w:rsidRPr="007208C1">
        <w:rPr>
          <w:rFonts w:ascii="Arial" w:eastAsia="Times New Roman" w:hAnsi="Arial" w:cs="Times New Roman"/>
          <w:sz w:val="24"/>
          <w:szCs w:val="20"/>
        </w:rPr>
        <w:t>The use of land, buildings, and other structures permitted in each of the districts established by this Zoning Ordinance are designated by listing the principal uses.  In addition to such principal uses, accessory uses which are customarily incidental to the permitted principal uses are also permitted in each district.  Each accessory use shall:</w:t>
      </w:r>
    </w:p>
    <w:p w14:paraId="70427830" w14:textId="77777777" w:rsidR="003514D2" w:rsidRPr="007208C1" w:rsidRDefault="003514D2" w:rsidP="003514D2">
      <w:pPr>
        <w:spacing w:after="0" w:line="240" w:lineRule="exact"/>
        <w:jc w:val="both"/>
        <w:rPr>
          <w:rFonts w:ascii="Arial" w:eastAsia="Times New Roman" w:hAnsi="Arial" w:cs="Times New Roman"/>
          <w:sz w:val="24"/>
          <w:szCs w:val="20"/>
        </w:rPr>
      </w:pPr>
    </w:p>
    <w:p w14:paraId="4109C55F" w14:textId="77777777" w:rsidR="003514D2" w:rsidRPr="007208C1" w:rsidRDefault="003514D2" w:rsidP="003514D2">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A.</w:t>
      </w:r>
      <w:r w:rsidRPr="007208C1">
        <w:rPr>
          <w:rFonts w:ascii="Arial" w:eastAsia="Times New Roman" w:hAnsi="Arial" w:cs="Times New Roman"/>
          <w:sz w:val="24"/>
          <w:szCs w:val="20"/>
        </w:rPr>
        <w:tab/>
        <w:t>Be customarily incidental to the principal use established on the same lot.</w:t>
      </w:r>
    </w:p>
    <w:p w14:paraId="2EE591C6" w14:textId="77777777" w:rsidR="003514D2" w:rsidRPr="007208C1" w:rsidRDefault="003514D2" w:rsidP="003514D2">
      <w:pPr>
        <w:tabs>
          <w:tab w:val="left" w:pos="8340"/>
        </w:tabs>
        <w:spacing w:after="0" w:line="240" w:lineRule="exact"/>
        <w:ind w:left="1440" w:hanging="1440"/>
        <w:jc w:val="both"/>
        <w:rPr>
          <w:rFonts w:ascii="Arial" w:eastAsia="Times New Roman" w:hAnsi="Arial" w:cs="Times New Roman"/>
          <w:sz w:val="24"/>
          <w:szCs w:val="20"/>
        </w:rPr>
      </w:pPr>
      <w:r>
        <w:rPr>
          <w:rFonts w:ascii="Arial" w:eastAsia="Times New Roman" w:hAnsi="Arial" w:cs="Times New Roman"/>
          <w:sz w:val="24"/>
          <w:szCs w:val="20"/>
        </w:rPr>
        <w:tab/>
      </w:r>
      <w:r>
        <w:rPr>
          <w:rFonts w:ascii="Arial" w:eastAsia="Times New Roman" w:hAnsi="Arial" w:cs="Times New Roman"/>
          <w:sz w:val="24"/>
          <w:szCs w:val="20"/>
        </w:rPr>
        <w:tab/>
      </w:r>
    </w:p>
    <w:p w14:paraId="38161E9D" w14:textId="77777777" w:rsidR="003514D2" w:rsidRPr="007208C1" w:rsidRDefault="003514D2" w:rsidP="003514D2">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B.</w:t>
      </w:r>
      <w:r w:rsidRPr="007208C1">
        <w:rPr>
          <w:rFonts w:ascii="Arial" w:eastAsia="Times New Roman" w:hAnsi="Arial" w:cs="Times New Roman"/>
          <w:sz w:val="24"/>
          <w:szCs w:val="20"/>
        </w:rPr>
        <w:tab/>
        <w:t>Be subordinate to and serve such principal use.</w:t>
      </w:r>
    </w:p>
    <w:p w14:paraId="43A14407" w14:textId="77777777" w:rsidR="003514D2" w:rsidRPr="007208C1" w:rsidRDefault="003514D2" w:rsidP="003514D2">
      <w:pPr>
        <w:tabs>
          <w:tab w:val="left" w:pos="720"/>
        </w:tabs>
        <w:spacing w:after="0" w:line="240" w:lineRule="exact"/>
        <w:ind w:left="1440" w:hanging="1440"/>
        <w:jc w:val="both"/>
        <w:rPr>
          <w:rFonts w:ascii="Arial" w:eastAsia="Times New Roman" w:hAnsi="Arial" w:cs="Times New Roman"/>
          <w:sz w:val="24"/>
          <w:szCs w:val="20"/>
        </w:rPr>
      </w:pPr>
    </w:p>
    <w:p w14:paraId="1CBB95F7" w14:textId="77777777" w:rsidR="003514D2" w:rsidRPr="007208C1" w:rsidRDefault="003514D2" w:rsidP="003514D2">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C.</w:t>
      </w:r>
      <w:r w:rsidRPr="007208C1">
        <w:rPr>
          <w:rFonts w:ascii="Arial" w:eastAsia="Times New Roman" w:hAnsi="Arial" w:cs="Times New Roman"/>
          <w:sz w:val="24"/>
          <w:szCs w:val="20"/>
        </w:rPr>
        <w:tab/>
        <w:t>Be subordinate in area, intent, and purpose to such principal use.</w:t>
      </w:r>
    </w:p>
    <w:p w14:paraId="6374DAE7" w14:textId="77777777" w:rsidR="003514D2" w:rsidRPr="007208C1" w:rsidRDefault="003514D2" w:rsidP="003514D2">
      <w:pPr>
        <w:tabs>
          <w:tab w:val="left" w:pos="720"/>
        </w:tabs>
        <w:spacing w:after="0" w:line="240" w:lineRule="exact"/>
        <w:ind w:left="1440" w:hanging="1440"/>
        <w:jc w:val="both"/>
        <w:rPr>
          <w:rFonts w:ascii="Arial" w:eastAsia="Times New Roman" w:hAnsi="Arial" w:cs="Times New Roman"/>
          <w:sz w:val="24"/>
          <w:szCs w:val="20"/>
        </w:rPr>
      </w:pPr>
    </w:p>
    <w:p w14:paraId="14FEB646" w14:textId="77777777" w:rsidR="003514D2" w:rsidRPr="007208C1" w:rsidRDefault="003514D2" w:rsidP="003514D2">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lastRenderedPageBreak/>
        <w:tab/>
        <w:t>D.</w:t>
      </w:r>
      <w:r w:rsidRPr="007208C1">
        <w:rPr>
          <w:rFonts w:ascii="Arial" w:eastAsia="Times New Roman" w:hAnsi="Arial" w:cs="Times New Roman"/>
          <w:sz w:val="24"/>
          <w:szCs w:val="20"/>
        </w:rPr>
        <w:tab/>
        <w:t>Contribute to the comfort, convenience, or necessity of users of such principal use.</w:t>
      </w:r>
    </w:p>
    <w:p w14:paraId="0AA3538E" w14:textId="77777777" w:rsidR="003514D2" w:rsidRPr="007208C1" w:rsidRDefault="003514D2" w:rsidP="003514D2">
      <w:pPr>
        <w:tabs>
          <w:tab w:val="left" w:pos="720"/>
        </w:tabs>
        <w:spacing w:after="0" w:line="240" w:lineRule="exact"/>
        <w:ind w:left="1440" w:hanging="1440"/>
        <w:jc w:val="both"/>
        <w:rPr>
          <w:rFonts w:ascii="Arial" w:eastAsia="Times New Roman" w:hAnsi="Arial" w:cs="Times New Roman"/>
          <w:sz w:val="24"/>
          <w:szCs w:val="20"/>
        </w:rPr>
      </w:pPr>
    </w:p>
    <w:p w14:paraId="36C923F0" w14:textId="77777777" w:rsidR="003514D2" w:rsidRPr="007208C1" w:rsidRDefault="003514D2" w:rsidP="003514D2">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E.</w:t>
      </w:r>
      <w:r w:rsidRPr="007208C1">
        <w:rPr>
          <w:rFonts w:ascii="Arial" w:eastAsia="Times New Roman" w:hAnsi="Arial" w:cs="Times New Roman"/>
          <w:sz w:val="24"/>
          <w:szCs w:val="20"/>
        </w:rPr>
        <w:tab/>
        <w:t xml:space="preserve">Total accessory use in residential areas shall be limited to covering no more than seventy (70%) percent of the size of the principal use on any lot. The Board of Zoning Appeals may review a larger percentage depending on special conditions relating to the property, including but not limited to, the property and primary building size in relation to the minimum lot size and maximum lot coverage provisions of the zoning district. </w:t>
      </w:r>
    </w:p>
    <w:p w14:paraId="5D746E40" w14:textId="77777777" w:rsidR="003514D2" w:rsidRPr="003B412F" w:rsidRDefault="003514D2" w:rsidP="003514D2">
      <w:pPr>
        <w:tabs>
          <w:tab w:val="left" w:pos="720"/>
        </w:tabs>
        <w:spacing w:after="0" w:line="240" w:lineRule="exact"/>
        <w:ind w:left="1440" w:hanging="1440"/>
        <w:jc w:val="both"/>
        <w:rPr>
          <w:rFonts w:ascii="Arial" w:eastAsia="Times New Roman" w:hAnsi="Arial" w:cs="Times New Roman"/>
          <w:b/>
          <w:i/>
          <w:sz w:val="28"/>
          <w:szCs w:val="28"/>
        </w:rPr>
      </w:pPr>
    </w:p>
    <w:p w14:paraId="56B672B4" w14:textId="77777777" w:rsidR="003514D2" w:rsidRDefault="003514D2" w:rsidP="003514D2">
      <w:pPr>
        <w:tabs>
          <w:tab w:val="left" w:pos="720"/>
        </w:tabs>
        <w:spacing w:after="0" w:line="240" w:lineRule="exact"/>
        <w:ind w:left="1440" w:hanging="1440"/>
        <w:jc w:val="both"/>
        <w:rPr>
          <w:rFonts w:ascii="Arial" w:eastAsia="Times New Roman" w:hAnsi="Arial" w:cs="Times New Roman"/>
          <w:sz w:val="24"/>
          <w:szCs w:val="20"/>
        </w:rPr>
      </w:pPr>
      <w:r w:rsidRPr="003B412F">
        <w:rPr>
          <w:rFonts w:ascii="Arial" w:eastAsia="Times New Roman" w:hAnsi="Arial" w:cs="Times New Roman"/>
          <w:b/>
          <w:i/>
          <w:sz w:val="28"/>
          <w:szCs w:val="28"/>
        </w:rPr>
        <w:tab/>
        <w:t>F.</w:t>
      </w:r>
      <w:r w:rsidRPr="003B412F">
        <w:rPr>
          <w:rFonts w:ascii="Arial" w:eastAsia="Times New Roman" w:hAnsi="Arial" w:cs="Times New Roman"/>
          <w:b/>
          <w:i/>
          <w:sz w:val="28"/>
          <w:szCs w:val="28"/>
        </w:rPr>
        <w:tab/>
      </w:r>
      <w:r w:rsidRPr="003B412F">
        <w:rPr>
          <w:rFonts w:ascii="Arial" w:eastAsia="Times New Roman" w:hAnsi="Arial" w:cs="Times New Roman"/>
          <w:b/>
          <w:i/>
          <w:sz w:val="28"/>
          <w:szCs w:val="28"/>
          <w:u w:val="single"/>
        </w:rPr>
        <w:t>Accessory buildings shall be located in the rear yard or side yard. Buildings located in the rear year shall be ten (10) feet off the property lines for low and medium density zoned districts</w:t>
      </w:r>
      <w:r w:rsidRPr="003B412F">
        <w:rPr>
          <w:rFonts w:ascii="Arial" w:eastAsia="Times New Roman" w:hAnsi="Arial" w:cs="Times New Roman"/>
          <w:sz w:val="24"/>
          <w:szCs w:val="20"/>
          <w:u w:val="single"/>
        </w:rPr>
        <w:t xml:space="preserve"> </w:t>
      </w:r>
      <w:r w:rsidRPr="007208C1">
        <w:rPr>
          <w:rFonts w:ascii="Arial" w:eastAsia="Times New Roman" w:hAnsi="Arial" w:cs="Times New Roman"/>
          <w:sz w:val="24"/>
          <w:szCs w:val="20"/>
        </w:rPr>
        <w:t xml:space="preserve">and five (5) feet off the property lines for high-density, planned unit development districts, and alternative lot size developments in low and medium-density zoning districts. Buildings located in the side yard shall be determined by the side yard setback requirements of the zoning district. </w:t>
      </w:r>
    </w:p>
    <w:p w14:paraId="305B3AFC" w14:textId="77777777" w:rsidR="003514D2" w:rsidRDefault="003514D2" w:rsidP="003514D2">
      <w:pPr>
        <w:tabs>
          <w:tab w:val="left" w:pos="720"/>
        </w:tabs>
        <w:spacing w:after="0" w:line="240" w:lineRule="exact"/>
        <w:ind w:left="1440" w:hanging="1440"/>
        <w:jc w:val="both"/>
        <w:rPr>
          <w:rFonts w:ascii="Arial" w:eastAsia="Times New Roman" w:hAnsi="Arial" w:cs="Times New Roman"/>
          <w:sz w:val="24"/>
          <w:szCs w:val="20"/>
        </w:rPr>
      </w:pPr>
    </w:p>
    <w:p w14:paraId="36F295FC" w14:textId="77777777" w:rsidR="003514D2" w:rsidRPr="007208C1" w:rsidRDefault="003514D2" w:rsidP="003514D2">
      <w:pPr>
        <w:tabs>
          <w:tab w:val="left" w:pos="720"/>
        </w:tabs>
        <w:spacing w:after="0" w:line="240" w:lineRule="exact"/>
        <w:ind w:left="1440" w:hanging="1440"/>
        <w:jc w:val="both"/>
        <w:rPr>
          <w:rFonts w:ascii="Arial" w:eastAsia="Times New Roman" w:hAnsi="Arial" w:cs="Times New Roman"/>
          <w:sz w:val="24"/>
          <w:szCs w:val="20"/>
        </w:rPr>
      </w:pPr>
      <w:r>
        <w:rPr>
          <w:rFonts w:ascii="Arial" w:eastAsia="Times New Roman" w:hAnsi="Arial" w:cs="Times New Roman"/>
          <w:sz w:val="24"/>
          <w:szCs w:val="20"/>
        </w:rPr>
        <w:tab/>
        <w:t xml:space="preserve">G. </w:t>
      </w:r>
      <w:r>
        <w:rPr>
          <w:rFonts w:ascii="Arial" w:eastAsia="Times New Roman" w:hAnsi="Arial" w:cs="Times New Roman"/>
          <w:sz w:val="24"/>
          <w:szCs w:val="20"/>
        </w:rPr>
        <w:tab/>
      </w:r>
      <w:r w:rsidRPr="007208C1">
        <w:rPr>
          <w:rFonts w:ascii="Arial" w:eastAsia="Times New Roman" w:hAnsi="Arial" w:cs="Times New Roman"/>
          <w:sz w:val="24"/>
          <w:szCs w:val="20"/>
        </w:rPr>
        <w:t>Residential zoned properties five (5) acres and larger special square footage an</w:t>
      </w:r>
      <w:r>
        <w:rPr>
          <w:rFonts w:ascii="Arial" w:eastAsia="Times New Roman" w:hAnsi="Arial" w:cs="Times New Roman"/>
          <w:sz w:val="24"/>
          <w:szCs w:val="20"/>
        </w:rPr>
        <w:t xml:space="preserve">d </w:t>
      </w:r>
      <w:r w:rsidRPr="007208C1">
        <w:rPr>
          <w:rFonts w:ascii="Arial" w:eastAsia="Times New Roman" w:hAnsi="Arial" w:cs="Times New Roman"/>
          <w:sz w:val="24"/>
          <w:szCs w:val="20"/>
        </w:rPr>
        <w:t>classification provisions: The maximum accessory building(s) square footage may be allowed to be three (3) times the primary building square footage not to exceed total square footage of 6,000 sq. ft. A building not constructed as a single-family dwelling may be permitted on an undeveloped property not exceeding 1,000 sq. ft. The building shall be constructed on the back half of the property to permit future primary single dwelling unit construction on the property unless scaled plans are provided to show a planned area for a single</w:t>
      </w:r>
      <w:r>
        <w:rPr>
          <w:rFonts w:ascii="Arial" w:eastAsia="Times New Roman" w:hAnsi="Arial" w:cs="Times New Roman"/>
          <w:sz w:val="24"/>
          <w:szCs w:val="20"/>
        </w:rPr>
        <w:t>-</w:t>
      </w:r>
      <w:r w:rsidRPr="007208C1">
        <w:rPr>
          <w:rFonts w:ascii="Arial" w:eastAsia="Times New Roman" w:hAnsi="Arial" w:cs="Times New Roman"/>
          <w:sz w:val="24"/>
          <w:szCs w:val="20"/>
        </w:rPr>
        <w:t xml:space="preserve">family dwelling unit meeting setback requirement in front of the proposed building. Buildings constructed under this section are for private non-commercial use. The Board of Zoning Appeals may review variance requests for increased square footage based on the defined conditions of a property. </w:t>
      </w:r>
    </w:p>
    <w:p w14:paraId="1370C67B" w14:textId="77777777" w:rsidR="003514D2" w:rsidRDefault="003514D2" w:rsidP="003514D2">
      <w:pPr>
        <w:spacing w:after="0" w:line="240" w:lineRule="auto"/>
        <w:ind w:left="1440" w:hanging="1440"/>
        <w:rPr>
          <w:rFonts w:ascii="Garamond" w:eastAsia="Times New Roman" w:hAnsi="Garamond" w:cs="Times New Roman"/>
          <w:sz w:val="28"/>
          <w:szCs w:val="28"/>
        </w:rPr>
      </w:pPr>
    </w:p>
    <w:p w14:paraId="687B1FAB" w14:textId="77777777" w:rsidR="003514D2" w:rsidRDefault="003514D2" w:rsidP="003514D2">
      <w:pPr>
        <w:spacing w:after="0" w:line="240" w:lineRule="auto"/>
        <w:ind w:left="1440" w:hanging="1440"/>
        <w:rPr>
          <w:rFonts w:ascii="Garamond" w:eastAsia="Times New Roman" w:hAnsi="Garamond" w:cs="Times New Roman"/>
          <w:sz w:val="28"/>
          <w:szCs w:val="28"/>
        </w:rPr>
      </w:pPr>
    </w:p>
    <w:p w14:paraId="567ACBCB" w14:textId="77777777" w:rsidR="003514D2" w:rsidRDefault="003514D2" w:rsidP="003514D2">
      <w:pPr>
        <w:spacing w:after="0" w:line="240" w:lineRule="auto"/>
        <w:ind w:left="1440" w:hanging="1440"/>
        <w:rPr>
          <w:rFonts w:ascii="Garamond" w:eastAsia="Times New Roman" w:hAnsi="Garamond" w:cs="Times New Roman"/>
          <w:sz w:val="28"/>
          <w:szCs w:val="28"/>
        </w:rPr>
      </w:pPr>
    </w:p>
    <w:p w14:paraId="3FE9216F" w14:textId="77777777" w:rsidR="003514D2" w:rsidRDefault="003514D2" w:rsidP="003514D2">
      <w:pPr>
        <w:spacing w:after="0" w:line="240" w:lineRule="auto"/>
        <w:ind w:left="1440" w:hanging="1440"/>
        <w:rPr>
          <w:rFonts w:ascii="Garamond" w:eastAsia="Times New Roman" w:hAnsi="Garamond" w:cs="Times New Roman"/>
          <w:sz w:val="28"/>
          <w:szCs w:val="28"/>
        </w:rPr>
      </w:pPr>
    </w:p>
    <w:p w14:paraId="6DB46E5F" w14:textId="77777777" w:rsidR="003514D2" w:rsidRDefault="003514D2" w:rsidP="003514D2">
      <w:pPr>
        <w:spacing w:after="0" w:line="240" w:lineRule="auto"/>
        <w:rPr>
          <w:rFonts w:ascii="Garamond" w:eastAsia="Times New Roman" w:hAnsi="Garamond" w:cs="Times New Roman"/>
          <w:sz w:val="28"/>
          <w:szCs w:val="28"/>
        </w:rPr>
      </w:pPr>
    </w:p>
    <w:p w14:paraId="3DFB248E" w14:textId="77777777" w:rsidR="003514D2" w:rsidRPr="005B12C5" w:rsidRDefault="003514D2" w:rsidP="003514D2">
      <w:pPr>
        <w:tabs>
          <w:tab w:val="left" w:pos="864"/>
        </w:tabs>
        <w:spacing w:after="0" w:line="240" w:lineRule="exact"/>
        <w:jc w:val="both"/>
        <w:rPr>
          <w:rFonts w:ascii="Arial" w:eastAsia="Times New Roman" w:hAnsi="Arial" w:cs="Times New Roman"/>
          <w:b/>
          <w:sz w:val="24"/>
          <w:szCs w:val="20"/>
          <w:u w:val="single"/>
        </w:rPr>
      </w:pPr>
      <w:r w:rsidRPr="004B3955">
        <w:rPr>
          <w:rFonts w:ascii="Arial" w:eastAsia="Times New Roman" w:hAnsi="Arial" w:cs="Times New Roman"/>
          <w:b/>
          <w:sz w:val="24"/>
          <w:szCs w:val="20"/>
          <w:highlight w:val="lightGray"/>
        </w:rPr>
        <w:t>9.060</w:t>
      </w:r>
      <w:r w:rsidRPr="004B3955">
        <w:rPr>
          <w:rFonts w:ascii="Arial" w:eastAsia="Times New Roman" w:hAnsi="Arial" w:cs="Times New Roman"/>
          <w:b/>
          <w:sz w:val="24"/>
          <w:szCs w:val="20"/>
          <w:highlight w:val="lightGray"/>
        </w:rPr>
        <w:tab/>
      </w:r>
      <w:r w:rsidRPr="004B3955">
        <w:rPr>
          <w:rFonts w:ascii="Arial" w:eastAsia="Times New Roman" w:hAnsi="Arial" w:cs="Times New Roman"/>
          <w:b/>
          <w:sz w:val="24"/>
          <w:szCs w:val="20"/>
          <w:highlight w:val="lightGray"/>
          <w:u w:val="single"/>
        </w:rPr>
        <w:t>Variances</w:t>
      </w:r>
    </w:p>
    <w:p w14:paraId="66B620BE" w14:textId="77777777" w:rsidR="003514D2" w:rsidRPr="00FB17B5" w:rsidRDefault="003514D2" w:rsidP="003514D2">
      <w:pPr>
        <w:tabs>
          <w:tab w:val="left" w:pos="864"/>
        </w:tabs>
        <w:spacing w:after="0" w:line="240" w:lineRule="exact"/>
        <w:jc w:val="both"/>
        <w:rPr>
          <w:rFonts w:ascii="Arial" w:eastAsia="Times New Roman" w:hAnsi="Arial" w:cs="Times New Roman"/>
          <w:sz w:val="24"/>
          <w:szCs w:val="20"/>
        </w:rPr>
      </w:pPr>
    </w:p>
    <w:p w14:paraId="74130BF6" w14:textId="77777777" w:rsidR="003514D2" w:rsidRPr="003B412F" w:rsidRDefault="003514D2" w:rsidP="003514D2">
      <w:pPr>
        <w:spacing w:after="0" w:line="240" w:lineRule="exact"/>
        <w:jc w:val="both"/>
        <w:rPr>
          <w:rFonts w:ascii="Arial" w:eastAsia="Times New Roman" w:hAnsi="Arial" w:cs="Times New Roman"/>
          <w:b/>
          <w:i/>
          <w:sz w:val="24"/>
          <w:szCs w:val="20"/>
        </w:rPr>
      </w:pPr>
      <w:r w:rsidRPr="003B412F">
        <w:rPr>
          <w:rFonts w:ascii="Arial" w:eastAsia="Times New Roman" w:hAnsi="Arial" w:cs="Times New Roman"/>
          <w:b/>
          <w:i/>
          <w:sz w:val="24"/>
          <w:szCs w:val="20"/>
        </w:rPr>
        <w:t>The purpose of this procedure is to modify the strict application of the specific requirements of this ordinance in the case of exceptionally irregular, narrow, shallow, or steep lots, or other exceptional physical conditions, whereby such strict application would result in practical difficulty or unnecessary hardship.  The variance shall be used only where necessary to overcome some obstacle which is preventing an owner from using his property under this ordinance.</w:t>
      </w:r>
    </w:p>
    <w:p w14:paraId="19BECEA3" w14:textId="77777777" w:rsidR="003514D2" w:rsidRPr="005B12C5" w:rsidRDefault="003514D2" w:rsidP="003514D2">
      <w:pPr>
        <w:spacing w:after="0" w:line="240" w:lineRule="exact"/>
        <w:ind w:left="720" w:hanging="720"/>
        <w:jc w:val="both"/>
        <w:rPr>
          <w:rFonts w:ascii="Arial" w:eastAsia="Times New Roman" w:hAnsi="Arial" w:cs="Times New Roman"/>
          <w:sz w:val="24"/>
          <w:szCs w:val="20"/>
        </w:rPr>
      </w:pPr>
    </w:p>
    <w:p w14:paraId="4809F6D7" w14:textId="77777777" w:rsidR="003514D2" w:rsidRPr="005B12C5" w:rsidRDefault="003514D2" w:rsidP="003514D2">
      <w:pPr>
        <w:tabs>
          <w:tab w:val="left" w:pos="720"/>
        </w:tabs>
        <w:spacing w:after="0" w:line="240" w:lineRule="exact"/>
        <w:ind w:left="1440" w:hanging="1440"/>
        <w:jc w:val="both"/>
        <w:rPr>
          <w:rFonts w:ascii="Arial" w:eastAsia="Times New Roman" w:hAnsi="Arial" w:cs="Times New Roman"/>
          <w:sz w:val="24"/>
          <w:szCs w:val="20"/>
        </w:rPr>
      </w:pPr>
      <w:r w:rsidRPr="005B12C5">
        <w:rPr>
          <w:rFonts w:ascii="Arial" w:eastAsia="Times New Roman" w:hAnsi="Arial" w:cs="Times New Roman"/>
          <w:sz w:val="24"/>
          <w:szCs w:val="20"/>
        </w:rPr>
        <w:tab/>
        <w:t>A.</w:t>
      </w:r>
      <w:r w:rsidRPr="005B12C5">
        <w:rPr>
          <w:rFonts w:ascii="Arial" w:eastAsia="Times New Roman" w:hAnsi="Arial" w:cs="Times New Roman"/>
          <w:sz w:val="24"/>
          <w:szCs w:val="20"/>
        </w:rPr>
        <w:tab/>
      </w:r>
      <w:r w:rsidRPr="005B12C5">
        <w:rPr>
          <w:rFonts w:ascii="Arial" w:eastAsia="Times New Roman" w:hAnsi="Arial" w:cs="Times New Roman"/>
          <w:sz w:val="24"/>
          <w:szCs w:val="20"/>
          <w:u w:val="single"/>
        </w:rPr>
        <w:t>Application</w:t>
      </w:r>
    </w:p>
    <w:p w14:paraId="414F75B7" w14:textId="77777777" w:rsidR="003514D2" w:rsidRPr="005B12C5" w:rsidRDefault="003514D2" w:rsidP="003514D2">
      <w:pPr>
        <w:tabs>
          <w:tab w:val="left" w:pos="720"/>
        </w:tabs>
        <w:spacing w:after="0" w:line="240" w:lineRule="exact"/>
        <w:ind w:left="1440" w:hanging="1440"/>
        <w:jc w:val="both"/>
        <w:rPr>
          <w:rFonts w:ascii="Arial" w:eastAsia="Times New Roman" w:hAnsi="Arial" w:cs="Times New Roman"/>
          <w:sz w:val="24"/>
          <w:szCs w:val="20"/>
        </w:rPr>
      </w:pPr>
    </w:p>
    <w:p w14:paraId="2063BEA1" w14:textId="77777777" w:rsidR="003514D2" w:rsidRPr="005B12C5" w:rsidRDefault="003514D2" w:rsidP="003514D2">
      <w:pPr>
        <w:tabs>
          <w:tab w:val="left" w:pos="720"/>
        </w:tabs>
        <w:spacing w:after="0" w:line="240" w:lineRule="exact"/>
        <w:ind w:left="1440" w:hanging="1440"/>
        <w:jc w:val="both"/>
        <w:rPr>
          <w:rFonts w:ascii="Arial" w:eastAsia="Times New Roman" w:hAnsi="Arial" w:cs="Times New Roman"/>
          <w:sz w:val="24"/>
          <w:szCs w:val="20"/>
        </w:rPr>
      </w:pPr>
      <w:r w:rsidRPr="005B12C5">
        <w:rPr>
          <w:rFonts w:ascii="Arial" w:eastAsia="Times New Roman" w:hAnsi="Arial" w:cs="Times New Roman"/>
          <w:sz w:val="24"/>
          <w:szCs w:val="20"/>
        </w:rPr>
        <w:tab/>
      </w:r>
      <w:r w:rsidRPr="005B12C5">
        <w:rPr>
          <w:rFonts w:ascii="Arial" w:eastAsia="Times New Roman" w:hAnsi="Arial" w:cs="Times New Roman"/>
          <w:sz w:val="24"/>
          <w:szCs w:val="20"/>
        </w:rPr>
        <w:tab/>
        <w:t>After written denial of a permit, a property owner may make application for a variance, using any form which might be made available by the Board of Zoning Appeals.</w:t>
      </w:r>
    </w:p>
    <w:p w14:paraId="2D94F577" w14:textId="77777777" w:rsidR="003514D2" w:rsidRPr="005B12C5" w:rsidRDefault="003514D2" w:rsidP="003514D2">
      <w:pPr>
        <w:tabs>
          <w:tab w:val="left" w:pos="720"/>
        </w:tabs>
        <w:spacing w:after="0" w:line="240" w:lineRule="exact"/>
        <w:ind w:left="1440" w:hanging="1440"/>
        <w:jc w:val="both"/>
        <w:rPr>
          <w:rFonts w:ascii="Arial" w:eastAsia="Times New Roman" w:hAnsi="Arial" w:cs="Times New Roman"/>
          <w:sz w:val="24"/>
          <w:szCs w:val="20"/>
        </w:rPr>
      </w:pPr>
    </w:p>
    <w:p w14:paraId="46999AF1" w14:textId="77777777" w:rsidR="003514D2" w:rsidRPr="005B12C5" w:rsidRDefault="003514D2" w:rsidP="003514D2">
      <w:pPr>
        <w:tabs>
          <w:tab w:val="left" w:pos="720"/>
        </w:tabs>
        <w:spacing w:after="0" w:line="240" w:lineRule="exact"/>
        <w:ind w:left="1440" w:hanging="1440"/>
        <w:jc w:val="both"/>
        <w:rPr>
          <w:rFonts w:ascii="Arial" w:eastAsia="Times New Roman" w:hAnsi="Arial" w:cs="Times New Roman"/>
          <w:sz w:val="24"/>
          <w:szCs w:val="20"/>
        </w:rPr>
      </w:pPr>
      <w:r w:rsidRPr="005B12C5">
        <w:rPr>
          <w:rFonts w:ascii="Arial" w:eastAsia="Times New Roman" w:hAnsi="Arial" w:cs="Times New Roman"/>
          <w:sz w:val="24"/>
          <w:szCs w:val="20"/>
        </w:rPr>
        <w:tab/>
        <w:t>B.</w:t>
      </w:r>
      <w:r w:rsidRPr="005B12C5">
        <w:rPr>
          <w:rFonts w:ascii="Arial" w:eastAsia="Times New Roman" w:hAnsi="Arial" w:cs="Times New Roman"/>
          <w:sz w:val="24"/>
          <w:szCs w:val="20"/>
        </w:rPr>
        <w:tab/>
      </w:r>
      <w:r w:rsidRPr="005B12C5">
        <w:rPr>
          <w:rFonts w:ascii="Arial" w:eastAsia="Times New Roman" w:hAnsi="Arial" w:cs="Times New Roman"/>
          <w:sz w:val="24"/>
          <w:szCs w:val="20"/>
          <w:u w:val="single"/>
        </w:rPr>
        <w:t>Hearings</w:t>
      </w:r>
    </w:p>
    <w:p w14:paraId="0DD9D8AF" w14:textId="77777777" w:rsidR="003514D2" w:rsidRPr="005B12C5" w:rsidRDefault="003514D2" w:rsidP="003514D2">
      <w:pPr>
        <w:tabs>
          <w:tab w:val="left" w:pos="720"/>
        </w:tabs>
        <w:spacing w:after="0" w:line="240" w:lineRule="exact"/>
        <w:ind w:left="1440" w:hanging="1440"/>
        <w:jc w:val="both"/>
        <w:rPr>
          <w:rFonts w:ascii="Arial" w:eastAsia="Times New Roman" w:hAnsi="Arial" w:cs="Times New Roman"/>
          <w:sz w:val="24"/>
          <w:szCs w:val="20"/>
        </w:rPr>
      </w:pPr>
    </w:p>
    <w:p w14:paraId="795A6FD6" w14:textId="77777777" w:rsidR="003514D2" w:rsidRPr="005B12C5" w:rsidRDefault="003514D2" w:rsidP="003514D2">
      <w:pPr>
        <w:tabs>
          <w:tab w:val="left" w:pos="720"/>
        </w:tabs>
        <w:spacing w:after="0" w:line="240" w:lineRule="exact"/>
        <w:ind w:left="1440" w:hanging="1440"/>
        <w:jc w:val="both"/>
        <w:rPr>
          <w:rFonts w:ascii="Arial" w:eastAsia="Times New Roman" w:hAnsi="Arial" w:cs="Times New Roman"/>
          <w:sz w:val="24"/>
          <w:szCs w:val="20"/>
        </w:rPr>
      </w:pPr>
      <w:r w:rsidRPr="005B12C5">
        <w:rPr>
          <w:rFonts w:ascii="Arial" w:eastAsia="Times New Roman" w:hAnsi="Arial" w:cs="Times New Roman"/>
          <w:sz w:val="24"/>
          <w:szCs w:val="20"/>
        </w:rPr>
        <w:tab/>
      </w:r>
      <w:r w:rsidRPr="005B12C5">
        <w:rPr>
          <w:rFonts w:ascii="Arial" w:eastAsia="Times New Roman" w:hAnsi="Arial" w:cs="Times New Roman"/>
          <w:sz w:val="24"/>
          <w:szCs w:val="20"/>
        </w:rPr>
        <w:tab/>
        <w:t xml:space="preserve">Upon receipt of an application and fee, the Board shall hold a hearing to decide whether a variance to the ordinance provisions is, in fact, necessary to relieve unnecessary hardships. The Board shall consider and decide all applications for variances within thirty (30) days of such hearing and in accordance with the standards provided below.  A fee of one hundred-fifty dollars </w:t>
      </w:r>
      <w:r w:rsidRPr="005B12C5">
        <w:rPr>
          <w:rFonts w:ascii="Arial" w:eastAsia="Times New Roman" w:hAnsi="Arial" w:cs="Times New Roman"/>
          <w:sz w:val="24"/>
          <w:szCs w:val="20"/>
          <w:u w:val="single"/>
        </w:rPr>
        <w:t>($150.00)</w:t>
      </w:r>
      <w:r w:rsidRPr="005B12C5">
        <w:rPr>
          <w:rFonts w:ascii="Arial" w:eastAsia="Times New Roman" w:hAnsi="Arial" w:cs="Times New Roman"/>
          <w:sz w:val="24"/>
          <w:szCs w:val="20"/>
        </w:rPr>
        <w:t xml:space="preserve"> shall be charged to cover review and processing of each application for a variance, except that the fee shall be waived for a governmental agency.  Before a variance is granted, relative to a parcel of land containing a structure, a permit fee of five hundred dollars </w:t>
      </w:r>
      <w:r w:rsidRPr="005B12C5">
        <w:rPr>
          <w:rFonts w:ascii="Arial" w:eastAsia="Times New Roman" w:hAnsi="Arial" w:cs="Times New Roman"/>
          <w:sz w:val="24"/>
          <w:szCs w:val="20"/>
          <w:u w:val="single"/>
        </w:rPr>
        <w:t>($500.00)</w:t>
      </w:r>
      <w:r w:rsidRPr="005B12C5">
        <w:rPr>
          <w:rFonts w:ascii="Arial" w:eastAsia="Times New Roman" w:hAnsi="Arial" w:cs="Times New Roman"/>
          <w:sz w:val="24"/>
          <w:szCs w:val="20"/>
        </w:rPr>
        <w:t xml:space="preserve"> shall be paid, which is nonrefundable, in order for the Board of Zoning Appeals to hear the request.  The Board of Mayor and Aldermen by resolution may waive the permit fee if found justifiable.</w:t>
      </w:r>
    </w:p>
    <w:p w14:paraId="1D8162C6" w14:textId="77777777" w:rsidR="003514D2" w:rsidRPr="005B12C5" w:rsidRDefault="003514D2" w:rsidP="003514D2">
      <w:pPr>
        <w:tabs>
          <w:tab w:val="left" w:pos="720"/>
        </w:tabs>
        <w:spacing w:after="0" w:line="240" w:lineRule="exact"/>
        <w:ind w:left="1440" w:hanging="1440"/>
        <w:jc w:val="both"/>
        <w:rPr>
          <w:rFonts w:ascii="Arial" w:eastAsia="Times New Roman" w:hAnsi="Arial" w:cs="Times New Roman"/>
          <w:sz w:val="24"/>
          <w:szCs w:val="20"/>
        </w:rPr>
      </w:pPr>
    </w:p>
    <w:p w14:paraId="07B70D7D" w14:textId="77777777" w:rsidR="003514D2" w:rsidRPr="003B412F" w:rsidRDefault="003514D2" w:rsidP="003514D2">
      <w:pPr>
        <w:tabs>
          <w:tab w:val="left" w:pos="720"/>
        </w:tabs>
        <w:spacing w:after="0" w:line="240" w:lineRule="exact"/>
        <w:ind w:left="1440" w:hanging="1440"/>
        <w:jc w:val="both"/>
        <w:rPr>
          <w:rFonts w:ascii="Arial" w:eastAsia="Times New Roman" w:hAnsi="Arial" w:cs="Times New Roman"/>
          <w:b/>
          <w:i/>
          <w:sz w:val="24"/>
          <w:szCs w:val="20"/>
        </w:rPr>
      </w:pPr>
      <w:r w:rsidRPr="005B12C5">
        <w:rPr>
          <w:rFonts w:ascii="Arial" w:eastAsia="Times New Roman" w:hAnsi="Arial" w:cs="Times New Roman"/>
          <w:sz w:val="24"/>
          <w:szCs w:val="20"/>
        </w:rPr>
        <w:tab/>
        <w:t>C</w:t>
      </w:r>
      <w:r w:rsidRPr="003B412F">
        <w:rPr>
          <w:rFonts w:ascii="Arial" w:eastAsia="Times New Roman" w:hAnsi="Arial" w:cs="Times New Roman"/>
          <w:b/>
          <w:i/>
          <w:sz w:val="24"/>
          <w:szCs w:val="20"/>
        </w:rPr>
        <w:t>.</w:t>
      </w:r>
      <w:r w:rsidRPr="003B412F">
        <w:rPr>
          <w:rFonts w:ascii="Arial" w:eastAsia="Times New Roman" w:hAnsi="Arial" w:cs="Times New Roman"/>
          <w:b/>
          <w:i/>
          <w:sz w:val="24"/>
          <w:szCs w:val="20"/>
        </w:rPr>
        <w:tab/>
      </w:r>
      <w:r w:rsidRPr="003B412F">
        <w:rPr>
          <w:rFonts w:ascii="Arial" w:eastAsia="Times New Roman" w:hAnsi="Arial" w:cs="Times New Roman"/>
          <w:b/>
          <w:i/>
          <w:sz w:val="24"/>
          <w:szCs w:val="20"/>
          <w:u w:val="single"/>
        </w:rPr>
        <w:t>Standards for Variances</w:t>
      </w:r>
    </w:p>
    <w:p w14:paraId="148D39CC" w14:textId="77777777" w:rsidR="003514D2" w:rsidRPr="003B412F" w:rsidRDefault="003514D2" w:rsidP="003514D2">
      <w:pPr>
        <w:tabs>
          <w:tab w:val="left" w:pos="720"/>
        </w:tabs>
        <w:spacing w:after="0" w:line="240" w:lineRule="exact"/>
        <w:ind w:left="1440" w:hanging="1440"/>
        <w:jc w:val="both"/>
        <w:rPr>
          <w:rFonts w:ascii="Arial" w:eastAsia="Times New Roman" w:hAnsi="Arial" w:cs="Times New Roman"/>
          <w:b/>
          <w:i/>
          <w:sz w:val="24"/>
          <w:szCs w:val="20"/>
        </w:rPr>
      </w:pPr>
    </w:p>
    <w:p w14:paraId="08EF023B" w14:textId="77777777" w:rsidR="003514D2" w:rsidRPr="003B412F" w:rsidRDefault="003514D2" w:rsidP="003514D2">
      <w:pPr>
        <w:tabs>
          <w:tab w:val="left" w:pos="720"/>
        </w:tabs>
        <w:spacing w:after="0" w:line="240" w:lineRule="exact"/>
        <w:ind w:left="1440" w:hanging="144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The Board shall not grant a variance, except where special circumstances or conditions, fully described in the findings of the Board, do not apply generally in the district.  The burden of showing that the variance should be granted shall be upon the person applying for the variance.  In granting a variance, the Board shall ascertain that the following criteria are met:</w:t>
      </w:r>
    </w:p>
    <w:p w14:paraId="543550F9" w14:textId="77777777" w:rsidR="003514D2" w:rsidRPr="003B412F" w:rsidRDefault="003514D2" w:rsidP="003514D2">
      <w:pPr>
        <w:tabs>
          <w:tab w:val="left" w:pos="720"/>
        </w:tabs>
        <w:spacing w:after="0" w:line="240" w:lineRule="exact"/>
        <w:ind w:left="1440" w:hanging="1440"/>
        <w:jc w:val="both"/>
        <w:rPr>
          <w:rFonts w:ascii="Arial" w:eastAsia="Times New Roman" w:hAnsi="Arial" w:cs="Times New Roman"/>
          <w:b/>
          <w:i/>
          <w:sz w:val="24"/>
          <w:szCs w:val="20"/>
        </w:rPr>
      </w:pPr>
    </w:p>
    <w:p w14:paraId="1C703B7F" w14:textId="77777777" w:rsidR="003514D2" w:rsidRPr="003B412F" w:rsidRDefault="003514D2" w:rsidP="003514D2">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1.</w:t>
      </w:r>
      <w:r w:rsidRPr="003B412F">
        <w:rPr>
          <w:rFonts w:ascii="Arial" w:eastAsia="Times New Roman" w:hAnsi="Arial" w:cs="Times New Roman"/>
          <w:b/>
          <w:i/>
          <w:sz w:val="24"/>
          <w:szCs w:val="20"/>
        </w:rPr>
        <w:tab/>
        <w:t>The particular physical surroundings, shape, topographic conditions of the specific property involved that would result in a particular hardship upon the owner as distinguished from a mere inconvenience, if the strict application of this ordinance were carried out must be stated.</w:t>
      </w:r>
    </w:p>
    <w:p w14:paraId="18A74537" w14:textId="77777777" w:rsidR="003514D2" w:rsidRPr="003B412F" w:rsidRDefault="003514D2" w:rsidP="003514D2">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64170CCB" w14:textId="77777777" w:rsidR="003514D2" w:rsidRPr="003B412F" w:rsidRDefault="003514D2" w:rsidP="003514D2">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2.</w:t>
      </w:r>
      <w:r w:rsidRPr="003B412F">
        <w:rPr>
          <w:rFonts w:ascii="Arial" w:eastAsia="Times New Roman" w:hAnsi="Arial" w:cs="Times New Roman"/>
          <w:b/>
          <w:i/>
          <w:sz w:val="24"/>
          <w:szCs w:val="20"/>
        </w:rPr>
        <w:tab/>
        <w:t>The conditions upon which the petition for a variance is based would not be applicable, generally, to other property within the same district.</w:t>
      </w:r>
    </w:p>
    <w:p w14:paraId="6352C254" w14:textId="77777777" w:rsidR="003514D2" w:rsidRPr="003B412F" w:rsidRDefault="003514D2" w:rsidP="003514D2">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78F5F0A5" w14:textId="77777777" w:rsidR="003514D2" w:rsidRPr="003B412F" w:rsidRDefault="003514D2" w:rsidP="003514D2">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3.</w:t>
      </w:r>
      <w:r w:rsidRPr="003B412F">
        <w:rPr>
          <w:rFonts w:ascii="Arial" w:eastAsia="Times New Roman" w:hAnsi="Arial" w:cs="Times New Roman"/>
          <w:b/>
          <w:i/>
          <w:sz w:val="24"/>
          <w:szCs w:val="20"/>
        </w:rPr>
        <w:tab/>
        <w:t>The granting of the variance requested will not confer on the applicant any special privilege that is denied by this ordinance, to other land structures, or buildings in the same district.</w:t>
      </w:r>
    </w:p>
    <w:p w14:paraId="0E1DEBDF" w14:textId="77777777" w:rsidR="003514D2" w:rsidRPr="003B412F" w:rsidRDefault="003514D2" w:rsidP="003514D2">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2CEE7C4A" w14:textId="77777777" w:rsidR="003514D2" w:rsidRPr="003B412F" w:rsidRDefault="003514D2" w:rsidP="003514D2">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4.</w:t>
      </w:r>
      <w:r w:rsidRPr="003B412F">
        <w:rPr>
          <w:rFonts w:ascii="Arial" w:eastAsia="Times New Roman" w:hAnsi="Arial" w:cs="Times New Roman"/>
          <w:b/>
          <w:i/>
          <w:sz w:val="24"/>
          <w:szCs w:val="20"/>
        </w:rPr>
        <w:tab/>
        <w:t>Financial returns only shall not be considered as a basis for granting a variance.</w:t>
      </w:r>
    </w:p>
    <w:p w14:paraId="5422F826" w14:textId="77777777" w:rsidR="003514D2" w:rsidRPr="003B412F" w:rsidRDefault="003514D2" w:rsidP="003514D2">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5C96BEC4" w14:textId="77777777" w:rsidR="003514D2" w:rsidRPr="003B412F" w:rsidRDefault="003514D2" w:rsidP="003514D2">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5.</w:t>
      </w:r>
      <w:r w:rsidRPr="003B412F">
        <w:rPr>
          <w:rFonts w:ascii="Arial" w:eastAsia="Times New Roman" w:hAnsi="Arial" w:cs="Times New Roman"/>
          <w:b/>
          <w:i/>
          <w:sz w:val="24"/>
          <w:szCs w:val="20"/>
        </w:rPr>
        <w:tab/>
        <w:t>The variance is the minimum variance that will relieve such difficulties or hardship and thereby make possible the reasonable use of the land, building, or structure.</w:t>
      </w:r>
    </w:p>
    <w:p w14:paraId="1E2153CD" w14:textId="77777777" w:rsidR="003514D2" w:rsidRPr="003B412F" w:rsidRDefault="003514D2" w:rsidP="003514D2">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7F9896D7" w14:textId="77777777" w:rsidR="003514D2" w:rsidRPr="003B412F" w:rsidRDefault="003514D2" w:rsidP="003514D2">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6.</w:t>
      </w:r>
      <w:r w:rsidRPr="003B412F">
        <w:rPr>
          <w:rFonts w:ascii="Arial" w:eastAsia="Times New Roman" w:hAnsi="Arial" w:cs="Times New Roman"/>
          <w:b/>
          <w:i/>
          <w:sz w:val="24"/>
          <w:szCs w:val="20"/>
        </w:rPr>
        <w:tab/>
        <w:t>The variance will not authorize activities otherwise excluded from the particular district in which requested.</w:t>
      </w:r>
    </w:p>
    <w:p w14:paraId="1BDFBF3A" w14:textId="77777777" w:rsidR="003514D2" w:rsidRPr="003B412F" w:rsidRDefault="003514D2" w:rsidP="003514D2">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71B7D721" w14:textId="77777777" w:rsidR="003514D2" w:rsidRPr="003B412F" w:rsidRDefault="003514D2" w:rsidP="003514D2">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7.</w:t>
      </w:r>
      <w:r w:rsidRPr="003B412F">
        <w:rPr>
          <w:rFonts w:ascii="Arial" w:eastAsia="Times New Roman" w:hAnsi="Arial" w:cs="Times New Roman"/>
          <w:b/>
          <w:i/>
          <w:sz w:val="24"/>
          <w:szCs w:val="20"/>
        </w:rPr>
        <w:tab/>
        <w:t>That the granting of the variance will not be detrimental to the public welfare, injurious to other property or improvements in the area in which the subject property is located, or a substantial impairment to the intent and purpose of the zoning district wherein such property is located or of the general provisions of this ordinance.</w:t>
      </w:r>
    </w:p>
    <w:p w14:paraId="34C4FCA2" w14:textId="77777777" w:rsidR="003514D2" w:rsidRPr="003B412F" w:rsidRDefault="003514D2" w:rsidP="003514D2">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041C9F35" w14:textId="77777777" w:rsidR="003514D2" w:rsidRPr="003B412F" w:rsidRDefault="003514D2" w:rsidP="003514D2">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lastRenderedPageBreak/>
        <w:tab/>
      </w:r>
      <w:r w:rsidRPr="003B412F">
        <w:rPr>
          <w:rFonts w:ascii="Arial" w:eastAsia="Times New Roman" w:hAnsi="Arial" w:cs="Times New Roman"/>
          <w:b/>
          <w:i/>
          <w:sz w:val="24"/>
          <w:szCs w:val="20"/>
        </w:rPr>
        <w:tab/>
        <w:t>8.</w:t>
      </w:r>
      <w:r w:rsidRPr="003B412F">
        <w:rPr>
          <w:rFonts w:ascii="Arial" w:eastAsia="Times New Roman" w:hAnsi="Arial" w:cs="Times New Roman"/>
          <w:b/>
          <w:i/>
          <w:sz w:val="24"/>
          <w:szCs w:val="20"/>
        </w:rPr>
        <w:tab/>
        <w:t>The proposed variance will not impair an adequate supply of light and air to adjacent property, or substantially increase the congestion in the public streets, or increase the danger of fire, endanger the public safety.</w:t>
      </w:r>
    </w:p>
    <w:p w14:paraId="59146B40" w14:textId="77777777" w:rsidR="003514D2" w:rsidRPr="003B412F" w:rsidRDefault="003514D2" w:rsidP="003514D2">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7F635C86" w14:textId="77777777" w:rsidR="003514D2" w:rsidRPr="003B412F" w:rsidRDefault="003514D2" w:rsidP="003514D2">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9.</w:t>
      </w:r>
      <w:r w:rsidRPr="003B412F">
        <w:rPr>
          <w:rFonts w:ascii="Arial" w:eastAsia="Times New Roman" w:hAnsi="Arial" w:cs="Times New Roman"/>
          <w:b/>
          <w:i/>
          <w:sz w:val="24"/>
          <w:szCs w:val="20"/>
        </w:rPr>
        <w:tab/>
        <w:t>That the alleged difficulty or hardship has not been knowingly and intentionally created by any person having an interest in the property after the effective date of this ordinance.</w:t>
      </w:r>
    </w:p>
    <w:p w14:paraId="21E17E90" w14:textId="77777777" w:rsidR="003514D2" w:rsidRPr="00325B73" w:rsidRDefault="003514D2" w:rsidP="003514D2">
      <w:pPr>
        <w:tabs>
          <w:tab w:val="left" w:pos="720"/>
          <w:tab w:val="left" w:pos="1440"/>
        </w:tabs>
        <w:spacing w:after="0" w:line="240" w:lineRule="exact"/>
        <w:ind w:left="2160" w:hanging="2160"/>
        <w:jc w:val="both"/>
        <w:rPr>
          <w:rFonts w:ascii="Arial" w:eastAsia="Times New Roman" w:hAnsi="Arial" w:cs="Times New Roman"/>
          <w:b/>
          <w:sz w:val="24"/>
          <w:szCs w:val="20"/>
        </w:rPr>
      </w:pPr>
    </w:p>
    <w:p w14:paraId="62C113C8" w14:textId="77777777" w:rsidR="003514D2" w:rsidRPr="00325B73" w:rsidRDefault="003514D2" w:rsidP="003514D2">
      <w:pPr>
        <w:tabs>
          <w:tab w:val="left" w:pos="720"/>
        </w:tabs>
        <w:spacing w:after="0" w:line="240" w:lineRule="exact"/>
        <w:ind w:left="1440" w:hanging="1440"/>
        <w:jc w:val="both"/>
        <w:rPr>
          <w:rFonts w:ascii="Arial" w:eastAsia="Times New Roman" w:hAnsi="Arial" w:cs="Times New Roman"/>
          <w:b/>
          <w:sz w:val="24"/>
          <w:szCs w:val="20"/>
        </w:rPr>
      </w:pPr>
      <w:r w:rsidRPr="00325B73">
        <w:rPr>
          <w:rFonts w:ascii="Arial" w:eastAsia="Times New Roman" w:hAnsi="Arial" w:cs="Times New Roman"/>
          <w:b/>
          <w:sz w:val="24"/>
          <w:szCs w:val="20"/>
        </w:rPr>
        <w:tab/>
      </w:r>
      <w:r w:rsidRPr="00FB17B5">
        <w:rPr>
          <w:rFonts w:ascii="Arial" w:eastAsia="Times New Roman" w:hAnsi="Arial" w:cs="Times New Roman"/>
          <w:b/>
          <w:sz w:val="24"/>
          <w:szCs w:val="20"/>
        </w:rPr>
        <w:t>D.</w:t>
      </w:r>
      <w:r w:rsidRPr="00FB17B5">
        <w:rPr>
          <w:rFonts w:ascii="Arial" w:eastAsia="Times New Roman" w:hAnsi="Arial" w:cs="Times New Roman"/>
          <w:b/>
          <w:sz w:val="24"/>
          <w:szCs w:val="20"/>
        </w:rPr>
        <w:tab/>
      </w:r>
      <w:r w:rsidRPr="00FB17B5">
        <w:rPr>
          <w:rFonts w:ascii="Arial" w:eastAsia="Times New Roman" w:hAnsi="Arial" w:cs="Times New Roman"/>
          <w:b/>
          <w:sz w:val="24"/>
          <w:szCs w:val="20"/>
          <w:u w:val="single"/>
        </w:rPr>
        <w:t>Restrictions and Variances</w:t>
      </w:r>
    </w:p>
    <w:p w14:paraId="2420C5B6" w14:textId="77777777" w:rsidR="003514D2" w:rsidRPr="005B12C5" w:rsidRDefault="003514D2" w:rsidP="003514D2">
      <w:pPr>
        <w:tabs>
          <w:tab w:val="left" w:pos="720"/>
        </w:tabs>
        <w:spacing w:after="0" w:line="240" w:lineRule="exact"/>
        <w:ind w:left="1440" w:hanging="1440"/>
        <w:jc w:val="both"/>
        <w:rPr>
          <w:rFonts w:ascii="Arial" w:eastAsia="Times New Roman" w:hAnsi="Arial" w:cs="Times New Roman"/>
          <w:sz w:val="24"/>
          <w:szCs w:val="20"/>
        </w:rPr>
      </w:pPr>
    </w:p>
    <w:p w14:paraId="184D99BB" w14:textId="77777777" w:rsidR="003514D2" w:rsidRPr="005B12C5" w:rsidRDefault="003514D2" w:rsidP="003514D2">
      <w:pPr>
        <w:tabs>
          <w:tab w:val="left" w:pos="720"/>
          <w:tab w:val="left" w:pos="1440"/>
        </w:tabs>
        <w:spacing w:after="0" w:line="240" w:lineRule="exact"/>
        <w:ind w:left="2160" w:hanging="2160"/>
        <w:jc w:val="both"/>
        <w:rPr>
          <w:rFonts w:ascii="Arial" w:eastAsia="Times New Roman" w:hAnsi="Arial" w:cs="Times New Roman"/>
          <w:sz w:val="24"/>
          <w:szCs w:val="20"/>
        </w:rPr>
      </w:pPr>
      <w:r w:rsidRPr="005B12C5">
        <w:rPr>
          <w:rFonts w:ascii="Arial" w:eastAsia="Times New Roman" w:hAnsi="Arial" w:cs="Times New Roman"/>
          <w:sz w:val="24"/>
          <w:szCs w:val="20"/>
        </w:rPr>
        <w:tab/>
      </w:r>
      <w:r w:rsidRPr="005B12C5">
        <w:rPr>
          <w:rFonts w:ascii="Arial" w:eastAsia="Times New Roman" w:hAnsi="Arial" w:cs="Times New Roman"/>
          <w:sz w:val="24"/>
          <w:szCs w:val="20"/>
        </w:rPr>
        <w:tab/>
      </w:r>
      <w:r w:rsidRPr="00184273">
        <w:rPr>
          <w:rFonts w:ascii="Arial" w:eastAsia="Times New Roman" w:hAnsi="Arial" w:cs="Times New Roman"/>
          <w:sz w:val="24"/>
          <w:szCs w:val="20"/>
        </w:rPr>
        <w:t>1.</w:t>
      </w:r>
      <w:r w:rsidRPr="00184273">
        <w:rPr>
          <w:rFonts w:ascii="Arial" w:eastAsia="Times New Roman" w:hAnsi="Arial" w:cs="Times New Roman"/>
          <w:sz w:val="24"/>
          <w:szCs w:val="20"/>
        </w:rPr>
        <w:tab/>
        <w:t>No nonconforming use of neighboring lands, structures, or buildings in the same district, and no permitted or nonconforming use of lands, structures, or buildings in other districts shall be considered grounds for the issuance of a variance.</w:t>
      </w:r>
    </w:p>
    <w:p w14:paraId="740F60C4" w14:textId="77777777" w:rsidR="003514D2" w:rsidRPr="005B12C5" w:rsidRDefault="003514D2" w:rsidP="003514D2">
      <w:pPr>
        <w:tabs>
          <w:tab w:val="left" w:pos="720"/>
          <w:tab w:val="left" w:pos="1440"/>
        </w:tabs>
        <w:spacing w:after="0" w:line="240" w:lineRule="exact"/>
        <w:ind w:left="2160" w:hanging="2160"/>
        <w:jc w:val="both"/>
        <w:rPr>
          <w:rFonts w:ascii="Arial" w:eastAsia="Times New Roman" w:hAnsi="Arial" w:cs="Times New Roman"/>
          <w:sz w:val="24"/>
          <w:szCs w:val="20"/>
        </w:rPr>
      </w:pPr>
    </w:p>
    <w:p w14:paraId="0D002423" w14:textId="77777777" w:rsidR="003514D2" w:rsidRPr="005B12C5" w:rsidRDefault="003514D2" w:rsidP="003514D2">
      <w:pPr>
        <w:tabs>
          <w:tab w:val="left" w:pos="720"/>
          <w:tab w:val="left" w:pos="1440"/>
        </w:tabs>
        <w:spacing w:after="0" w:line="240" w:lineRule="exact"/>
        <w:ind w:left="2160" w:hanging="2160"/>
        <w:jc w:val="both"/>
        <w:rPr>
          <w:rFonts w:ascii="Arial" w:eastAsia="Times New Roman" w:hAnsi="Arial" w:cs="Times New Roman"/>
          <w:sz w:val="24"/>
          <w:szCs w:val="20"/>
        </w:rPr>
      </w:pPr>
      <w:r w:rsidRPr="005B12C5">
        <w:rPr>
          <w:rFonts w:ascii="Arial" w:eastAsia="Times New Roman" w:hAnsi="Arial" w:cs="Times New Roman"/>
          <w:sz w:val="24"/>
          <w:szCs w:val="20"/>
        </w:rPr>
        <w:tab/>
      </w:r>
      <w:r w:rsidRPr="005B12C5">
        <w:rPr>
          <w:rFonts w:ascii="Arial" w:eastAsia="Times New Roman" w:hAnsi="Arial" w:cs="Times New Roman"/>
          <w:sz w:val="24"/>
          <w:szCs w:val="20"/>
        </w:rPr>
        <w:tab/>
        <w:t>2.</w:t>
      </w:r>
      <w:r w:rsidRPr="005B12C5">
        <w:rPr>
          <w:rFonts w:ascii="Arial" w:eastAsia="Times New Roman" w:hAnsi="Arial" w:cs="Times New Roman"/>
          <w:sz w:val="24"/>
          <w:szCs w:val="20"/>
        </w:rPr>
        <w:tab/>
        <w:t>Under no circumstances shall the Board of Appeals grant a variance to allow a "USE" not permissible under the terms of this ordinance in the district involved, or any use expressly or by implication prohibited by the terms of this ordinance in said district.</w:t>
      </w:r>
    </w:p>
    <w:p w14:paraId="5976F99A" w14:textId="77777777" w:rsidR="003514D2" w:rsidRPr="005B12C5" w:rsidRDefault="003514D2" w:rsidP="003514D2">
      <w:pPr>
        <w:tabs>
          <w:tab w:val="left" w:pos="720"/>
          <w:tab w:val="left" w:pos="1440"/>
        </w:tabs>
        <w:spacing w:after="0" w:line="240" w:lineRule="exact"/>
        <w:ind w:left="2160" w:hanging="2160"/>
        <w:jc w:val="both"/>
        <w:rPr>
          <w:rFonts w:ascii="Arial" w:eastAsia="Times New Roman" w:hAnsi="Arial" w:cs="Times New Roman"/>
          <w:sz w:val="24"/>
          <w:szCs w:val="20"/>
        </w:rPr>
      </w:pPr>
    </w:p>
    <w:p w14:paraId="31041673" w14:textId="44526D33" w:rsidR="0008416A" w:rsidRDefault="003514D2" w:rsidP="003514D2">
      <w:pPr>
        <w:ind w:left="1440"/>
      </w:pPr>
      <w:r w:rsidRPr="005B12C5">
        <w:rPr>
          <w:rFonts w:ascii="Arial" w:eastAsia="Times New Roman" w:hAnsi="Arial" w:cs="Times New Roman"/>
          <w:sz w:val="24"/>
          <w:szCs w:val="20"/>
        </w:rPr>
        <w:tab/>
      </w:r>
      <w:r w:rsidRPr="005B12C5">
        <w:rPr>
          <w:rFonts w:ascii="Arial" w:eastAsia="Times New Roman" w:hAnsi="Arial" w:cs="Times New Roman"/>
          <w:sz w:val="24"/>
          <w:szCs w:val="20"/>
        </w:rPr>
        <w:tab/>
        <w:t>3.</w:t>
      </w:r>
      <w:r w:rsidRPr="005B12C5">
        <w:rPr>
          <w:rFonts w:ascii="Arial" w:eastAsia="Times New Roman" w:hAnsi="Arial" w:cs="Times New Roman"/>
          <w:sz w:val="24"/>
          <w:szCs w:val="20"/>
        </w:rPr>
        <w:tab/>
        <w:t xml:space="preserve">The Board may impose such conditions and restrictions upon the premises benefitted by a variance as may be necessary to comply with the provisions set out in Section </w:t>
      </w:r>
      <w:r>
        <w:rPr>
          <w:rFonts w:ascii="Arial" w:eastAsia="Times New Roman" w:hAnsi="Arial" w:cs="Times New Roman"/>
          <w:sz w:val="24"/>
          <w:szCs w:val="20"/>
        </w:rPr>
        <w:t>9</w:t>
      </w:r>
      <w:r w:rsidRPr="005B12C5">
        <w:rPr>
          <w:rFonts w:ascii="Arial" w:eastAsia="Times New Roman" w:hAnsi="Arial" w:cs="Times New Roman"/>
          <w:sz w:val="24"/>
          <w:szCs w:val="20"/>
        </w:rPr>
        <w:t>.070, C., above, to reduce or minimize the injurious effect to such variation upon surrounding property and better carry out the general intent of this ordinance.  The Board may establish expiration dates as a condition or as a part of any variances</w:t>
      </w:r>
    </w:p>
    <w:sectPr w:rsidR="00084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C5B5A"/>
    <w:multiLevelType w:val="hybridMultilevel"/>
    <w:tmpl w:val="C0FE6248"/>
    <w:lvl w:ilvl="0" w:tplc="7D6623FC">
      <w:start w:val="1"/>
      <w:numFmt w:val="upp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DF"/>
    <w:rsid w:val="0008416A"/>
    <w:rsid w:val="00202102"/>
    <w:rsid w:val="00304515"/>
    <w:rsid w:val="003514D2"/>
    <w:rsid w:val="00364518"/>
    <w:rsid w:val="006E4655"/>
    <w:rsid w:val="007054DF"/>
    <w:rsid w:val="00913CAD"/>
    <w:rsid w:val="009C2F99"/>
    <w:rsid w:val="00A61851"/>
    <w:rsid w:val="00AD704C"/>
    <w:rsid w:val="00BB7D69"/>
    <w:rsid w:val="00CC0D3C"/>
    <w:rsid w:val="00CD6A14"/>
    <w:rsid w:val="00E12375"/>
    <w:rsid w:val="00EA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E37C"/>
  <w15:docId w15:val="{CAFC176B-8555-414C-A130-4820011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D2"/>
    <w:pPr>
      <w:ind w:left="720"/>
      <w:contextualSpacing/>
    </w:pPr>
  </w:style>
  <w:style w:type="paragraph" w:styleId="BalloonText">
    <w:name w:val="Balloon Text"/>
    <w:basedOn w:val="Normal"/>
    <w:link w:val="BalloonTextChar"/>
    <w:uiPriority w:val="99"/>
    <w:semiHidden/>
    <w:unhideWhenUsed/>
    <w:rsid w:val="00351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1324</Words>
  <Characters>7550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Addam McCormick</dc:creator>
  <cp:lastModifiedBy>Ceagus Clark</cp:lastModifiedBy>
  <cp:revision>2</cp:revision>
  <cp:lastPrinted>2019-11-26T16:16:00Z</cp:lastPrinted>
  <dcterms:created xsi:type="dcterms:W3CDTF">2020-03-12T13:54:00Z</dcterms:created>
  <dcterms:modified xsi:type="dcterms:W3CDTF">2020-03-12T13:54:00Z</dcterms:modified>
</cp:coreProperties>
</file>